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76576" w:rsidTr="00AD0EE6">
        <w:tc>
          <w:tcPr>
            <w:tcW w:w="10205" w:type="dxa"/>
            <w:shd w:val="clear" w:color="auto" w:fill="auto"/>
          </w:tcPr>
          <w:p w:rsidR="00A21C87" w:rsidRPr="00A81412" w:rsidRDefault="00A21C87" w:rsidP="00A8141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A81412" w:rsidRDefault="005F2696" w:rsidP="00A8141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1412">
              <w:rPr>
                <w:rFonts w:ascii="Calibri" w:hAnsi="Calibri" w:cs="Calibri"/>
                <w:b/>
                <w:sz w:val="22"/>
                <w:szCs w:val="22"/>
              </w:rPr>
              <w:t>ELISA Okuyucu Cihazı</w:t>
            </w:r>
            <w:r w:rsidR="00A21C87" w:rsidRPr="00A81412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A81412" w:rsidRDefault="00A21C87" w:rsidP="00A8141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A81412" w:rsidRDefault="003B69FD" w:rsidP="00466705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1412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A81412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A81412" w:rsidRDefault="003B69FD" w:rsidP="0046670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F2696" w:rsidRPr="00A81412" w:rsidRDefault="005F2696" w:rsidP="0046670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Numunenin konulacağı pl</w:t>
            </w:r>
            <w:r w:rsidR="00A81412" w:rsidRPr="00A81412">
              <w:rPr>
                <w:rFonts w:ascii="Calibri" w:hAnsi="Calibri" w:cs="Calibri"/>
                <w:sz w:val="22"/>
                <w:szCs w:val="22"/>
              </w:rPr>
              <w:t>akanın (96/</w:t>
            </w:r>
            <w:r w:rsidRPr="00A81412">
              <w:rPr>
                <w:rFonts w:ascii="Calibri" w:hAnsi="Calibri" w:cs="Calibri"/>
                <w:sz w:val="22"/>
                <w:szCs w:val="22"/>
              </w:rPr>
              <w:t>384 kuyucuklu pla</w:t>
            </w:r>
            <w:r w:rsidR="00A81412" w:rsidRPr="00A81412">
              <w:rPr>
                <w:rFonts w:ascii="Calibri" w:hAnsi="Calibri" w:cs="Calibri"/>
                <w:sz w:val="22"/>
                <w:szCs w:val="22"/>
              </w:rPr>
              <w:t>ka</w:t>
            </w:r>
            <w:r w:rsidRPr="00A81412">
              <w:rPr>
                <w:rFonts w:ascii="Calibri" w:hAnsi="Calibri" w:cs="Calibri"/>
                <w:sz w:val="22"/>
                <w:szCs w:val="22"/>
              </w:rPr>
              <w:t>) temini müşterinin sorumluluğundadır.</w:t>
            </w:r>
          </w:p>
          <w:p w:rsidR="005F2696" w:rsidRPr="00A81412" w:rsidRDefault="005F2696" w:rsidP="00466705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Numune 96 ya da 384 kuyucuklu pla</w:t>
            </w:r>
            <w:r w:rsidR="00CB56C2">
              <w:rPr>
                <w:rFonts w:ascii="Calibri" w:hAnsi="Calibri" w:cs="Calibri"/>
                <w:sz w:val="22"/>
                <w:szCs w:val="22"/>
              </w:rPr>
              <w:t>kanın</w:t>
            </w:r>
            <w:r w:rsidRPr="00A81412">
              <w:rPr>
                <w:rFonts w:ascii="Calibri" w:hAnsi="Calibri" w:cs="Calibri"/>
                <w:sz w:val="22"/>
                <w:szCs w:val="22"/>
              </w:rPr>
              <w:t xml:space="preserve"> içinde müşteri tarafından hazırlanmış olarak laboratuvara getirilmelidir.</w:t>
            </w:r>
          </w:p>
          <w:p w:rsidR="00A81412" w:rsidRPr="00A81412" w:rsidRDefault="00A81412" w:rsidP="00466705">
            <w:pPr>
              <w:widowControl/>
              <w:numPr>
                <w:ilvl w:val="0"/>
                <w:numId w:val="11"/>
              </w:numPr>
              <w:tabs>
                <w:tab w:val="left" w:pos="-1101"/>
              </w:tabs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 xml:space="preserve">Patojen özellik taşıyan </w:t>
            </w:r>
            <w:r w:rsidR="00CB56C2">
              <w:rPr>
                <w:rFonts w:ascii="Calibri" w:hAnsi="Calibri" w:cs="Calibri"/>
                <w:sz w:val="22"/>
                <w:szCs w:val="22"/>
              </w:rPr>
              <w:t>numune</w:t>
            </w:r>
            <w:r w:rsidRPr="00A81412">
              <w:rPr>
                <w:rFonts w:ascii="Calibri" w:hAnsi="Calibri" w:cs="Calibri"/>
                <w:sz w:val="22"/>
                <w:szCs w:val="22"/>
              </w:rPr>
              <w:t>ler (bakteri , virüs vb.) mikroskopi laboratuvarına kabul edilmez.</w:t>
            </w:r>
          </w:p>
          <w:p w:rsidR="00A81412" w:rsidRPr="00A81412" w:rsidRDefault="00A81412" w:rsidP="00466705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İnsan ve çevre sağlığı açısından risk taşıyan örnekler hakkında detaylı ön bilgi sağlamak analize başvuran müşterinin sorumluluğundadır.</w:t>
            </w:r>
          </w:p>
          <w:p w:rsidR="005F2696" w:rsidRPr="00A81412" w:rsidRDefault="005F2696" w:rsidP="0046670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 xml:space="preserve">Numunelerin MERLAB Moleküler Biyoloji Ve Biyoteknoloji Ar-Ge Merkezi’ne getirilmesine kadar geçen </w:t>
            </w:r>
          </w:p>
          <w:p w:rsidR="005F2696" w:rsidRPr="00A81412" w:rsidRDefault="005F2696" w:rsidP="0046670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sürede muhafazasının sorumluluğu, müşteriye aittir.</w:t>
            </w:r>
          </w:p>
          <w:p w:rsidR="005F2696" w:rsidRPr="00A81412" w:rsidRDefault="005F2696" w:rsidP="0046670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 xml:space="preserve">Soğuk zincir gerektiren numuneler, soğuk zincir bozulmadan laboratuvara getirilmelidir.  </w:t>
            </w:r>
          </w:p>
          <w:p w:rsidR="003B69FD" w:rsidRPr="00A81412" w:rsidRDefault="005F2696" w:rsidP="0046670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Numunelerin özelliği bozulmadan, gerekiyorsa aynı gün içinde laboratuvara ulaştırılmalıdır.</w:t>
            </w:r>
          </w:p>
          <w:p w:rsidR="00A81412" w:rsidRPr="00A81412" w:rsidRDefault="00A81412" w:rsidP="00466705">
            <w:pPr>
              <w:pStyle w:val="ListParagraph"/>
              <w:spacing w:line="276" w:lineRule="auto"/>
              <w:ind w:left="31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A81412" w:rsidRDefault="00FC5EDA" w:rsidP="00466705">
            <w:pPr>
              <w:tabs>
                <w:tab w:val="left" w:pos="552"/>
                <w:tab w:val="left" w:pos="1152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1412"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A81412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</w:p>
          <w:p w:rsidR="003B69FD" w:rsidRPr="00A81412" w:rsidRDefault="003B69FD" w:rsidP="00466705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1412" w:rsidRPr="00A81412" w:rsidRDefault="00A81412" w:rsidP="00466705">
            <w:pPr>
              <w:numPr>
                <w:ilvl w:val="0"/>
                <w:numId w:val="10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Numune ışığa duyarlı ise numunenin bulunduğu plaka analiz öncesi ışık geçirmeyen bir folyoya sarılıp laboratuvara ulaştırılmalıdır.</w:t>
            </w:r>
          </w:p>
          <w:p w:rsidR="00A81412" w:rsidRPr="00A81412" w:rsidRDefault="00A81412" w:rsidP="00466705">
            <w:pPr>
              <w:numPr>
                <w:ilvl w:val="0"/>
                <w:numId w:val="10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96 kuyucuklu plaka yaklaşık olarak 300 µl, 384 kuyucuklu plaka ise yaklaşık olarak 100 µl hacmindedir.</w:t>
            </w:r>
          </w:p>
          <w:p w:rsidR="00A81412" w:rsidRDefault="00A81412" w:rsidP="00466705">
            <w:pPr>
              <w:numPr>
                <w:ilvl w:val="0"/>
                <w:numId w:val="10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1412">
              <w:rPr>
                <w:rFonts w:ascii="Calibri" w:hAnsi="Calibri" w:cs="Calibri"/>
                <w:sz w:val="22"/>
                <w:szCs w:val="22"/>
              </w:rPr>
              <w:t>Numune pla</w:t>
            </w:r>
            <w:r w:rsidR="00A941A5">
              <w:rPr>
                <w:rFonts w:ascii="Calibri" w:hAnsi="Calibri" w:cs="Calibri"/>
                <w:sz w:val="22"/>
                <w:szCs w:val="22"/>
              </w:rPr>
              <w:t xml:space="preserve">kanın </w:t>
            </w:r>
            <w:r w:rsidRPr="00A81412">
              <w:rPr>
                <w:rFonts w:ascii="Calibri" w:hAnsi="Calibri" w:cs="Calibri"/>
                <w:sz w:val="22"/>
                <w:szCs w:val="22"/>
              </w:rPr>
              <w:t>kuyucuklarından taşmamalıdır. Eğer deneye başlarken ön çalkalama işlemi yapılacaksa bu husus dikkate alınmalıdır.</w:t>
            </w:r>
          </w:p>
          <w:p w:rsidR="00466705" w:rsidRPr="00466705" w:rsidRDefault="00466705" w:rsidP="00466705">
            <w:pPr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466705">
              <w:rPr>
                <w:rFonts w:ascii="Calibri" w:eastAsia="Calibri" w:hAnsi="Calibri" w:cs="Calibri"/>
                <w:sz w:val="22"/>
                <w:szCs w:val="22"/>
              </w:rPr>
              <w:t>Numune ambalajları numuneyi açıklayacak bilgileri içeren etikete sahip olmalıdır. Numuneler 01’den başlanarak müşteri tarafından mutlaka kodlanmalıdır. Deney Raporunda sadece numune kodları belirtilecektir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81412" w:rsidRPr="00A81412" w:rsidRDefault="00AB3EB3" w:rsidP="00466705">
            <w:pPr>
              <w:numPr>
                <w:ilvl w:val="0"/>
                <w:numId w:val="10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bookmarkStart w:id="0" w:name="_GoBack"/>
            <w:bookmarkEnd w:id="0"/>
            <w:r w:rsidR="00A81412" w:rsidRPr="00A81412">
              <w:rPr>
                <w:rFonts w:ascii="Calibri" w:hAnsi="Calibri" w:cs="Calibri"/>
                <w:sz w:val="22"/>
                <w:szCs w:val="22"/>
              </w:rPr>
              <w:t>eney istek formu doldurulmuş olmalıdır ve numune ile birlikte getirilmelidir.</w:t>
            </w:r>
          </w:p>
          <w:p w:rsidR="00A81412" w:rsidRPr="00A81412" w:rsidRDefault="00AB4839" w:rsidP="00466705">
            <w:pPr>
              <w:numPr>
                <w:ilvl w:val="0"/>
                <w:numId w:val="10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Tahmini analiz süresi </w:t>
            </w:r>
            <w:r w:rsidR="00A81412" w:rsidRPr="00A81412">
              <w:rPr>
                <w:rFonts w:ascii="Calibri" w:hAnsi="Calibri" w:cs="Calibri"/>
                <w:sz w:val="22"/>
                <w:szCs w:val="22"/>
              </w:rPr>
              <w:t xml:space="preserve">1 plaka için 15-20 dakikadır. </w:t>
            </w:r>
          </w:p>
          <w:p w:rsidR="00A941A5" w:rsidRPr="00A81412" w:rsidRDefault="00A81412" w:rsidP="00466705">
            <w:pPr>
              <w:numPr>
                <w:ilvl w:val="0"/>
                <w:numId w:val="10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1A5">
              <w:rPr>
                <w:rFonts w:ascii="Calibri" w:hAnsi="Calibri" w:cs="Calibri"/>
                <w:sz w:val="22"/>
                <w:szCs w:val="22"/>
              </w:rPr>
              <w:t xml:space="preserve">İletişim için </w:t>
            </w:r>
            <w:hyperlink r:id="rId9" w:history="1">
              <w:r w:rsidR="00A941A5" w:rsidRPr="00A941A5">
                <w:rPr>
                  <w:rStyle w:val="Hyperlink"/>
                  <w:rFonts w:ascii="Calibri" w:hAnsi="Calibri" w:cs="Calibri"/>
                  <w:sz w:val="22"/>
                  <w:szCs w:val="22"/>
                </w:rPr>
                <w:t>mlabspl@metu.edu.tr</w:t>
              </w:r>
            </w:hyperlink>
            <w:r w:rsidRPr="00A941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1A5" w:rsidRPr="00A941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1A5">
              <w:rPr>
                <w:rFonts w:ascii="Calibri" w:hAnsi="Calibri" w:cs="Calibri"/>
                <w:sz w:val="22"/>
                <w:szCs w:val="22"/>
              </w:rPr>
              <w:t>adresi kullanılabilir.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default" r:id="rId10"/>
      <w:footerReference w:type="default" r:id="rId11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F7" w:rsidRDefault="00C71EF7" w:rsidP="00390603">
      <w:r>
        <w:separator/>
      </w:r>
    </w:p>
  </w:endnote>
  <w:endnote w:type="continuationSeparator" w:id="0">
    <w:p w:rsidR="00C71EF7" w:rsidRDefault="00C71EF7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D" w:rsidRPr="0014514E" w:rsidRDefault="003B69FD" w:rsidP="0014514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</w:rPr>
    </w:pPr>
    <w:r>
      <w:rPr>
        <w:rFonts w:ascii="Calibri" w:hAnsi="Calibri" w:cs="Calibri"/>
        <w:b w:val="0"/>
        <w:i w:val="0"/>
        <w:sz w:val="18"/>
        <w:szCs w:val="18"/>
      </w:rPr>
      <w:t>FRM-MBB-</w:t>
    </w:r>
    <w:r w:rsidR="0067180E">
      <w:rPr>
        <w:rFonts w:ascii="Calibri" w:hAnsi="Calibri" w:cs="Calibri"/>
        <w:b w:val="0"/>
        <w:i w:val="0"/>
        <w:sz w:val="18"/>
        <w:szCs w:val="18"/>
      </w:rPr>
      <w:t>SPL</w:t>
    </w:r>
    <w:r>
      <w:rPr>
        <w:rFonts w:ascii="Calibri" w:hAnsi="Calibri" w:cs="Calibri"/>
        <w:b w:val="0"/>
        <w:i w:val="0"/>
        <w:sz w:val="18"/>
        <w:szCs w:val="18"/>
      </w:rPr>
      <w:t>-</w:t>
    </w:r>
    <w:r w:rsidR="00C8291F">
      <w:rPr>
        <w:rFonts w:ascii="Calibri" w:hAnsi="Calibri" w:cs="Calibri"/>
        <w:b w:val="0"/>
        <w:i w:val="0"/>
        <w:sz w:val="18"/>
        <w:szCs w:val="18"/>
      </w:rPr>
      <w:t>08</w:t>
    </w:r>
    <w:r w:rsidRPr="00D51AD6">
      <w:rPr>
        <w:rFonts w:ascii="Calibri" w:hAnsi="Calibri" w:cs="Calibri"/>
        <w:b w:val="0"/>
        <w:i w:val="0"/>
        <w:sz w:val="18"/>
        <w:szCs w:val="18"/>
      </w:rPr>
      <w:t xml:space="preserve">     </w:t>
    </w:r>
    <w:r w:rsidR="00AB3EB3" w:rsidRPr="00D51AD6">
      <w:rPr>
        <w:rFonts w:ascii="Calibri" w:hAnsi="Calibri" w:cs="Calibri"/>
        <w:b w:val="0"/>
        <w:i w:val="0"/>
        <w:sz w:val="18"/>
        <w:szCs w:val="18"/>
      </w:rPr>
      <w:t>Rev</w:t>
    </w:r>
    <w:r w:rsidR="00AB3EB3">
      <w:rPr>
        <w:rFonts w:ascii="Calibri" w:hAnsi="Calibri" w:cs="Calibri"/>
        <w:b w:val="0"/>
        <w:i w:val="0"/>
        <w:sz w:val="18"/>
        <w:szCs w:val="18"/>
      </w:rPr>
      <w:t>.</w:t>
    </w:r>
    <w:r w:rsidR="00AB3EB3" w:rsidRPr="00D51AD6">
      <w:rPr>
        <w:rFonts w:ascii="Calibri" w:hAnsi="Calibri" w:cs="Calibri"/>
        <w:b w:val="0"/>
        <w:i w:val="0"/>
        <w:sz w:val="18"/>
        <w:szCs w:val="18"/>
      </w:rPr>
      <w:t>No/Tarih: 0</w:t>
    </w:r>
    <w:r w:rsidR="00AB3EB3">
      <w:rPr>
        <w:rFonts w:ascii="Calibri" w:hAnsi="Calibri" w:cs="Calibri"/>
        <w:b w:val="0"/>
        <w:i w:val="0"/>
        <w:sz w:val="18"/>
        <w:szCs w:val="18"/>
      </w:rPr>
      <w:t>1/16.03.2015</w:t>
    </w:r>
    <w:r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  <w:t xml:space="preserve">           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Pr="00D51AD6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4758CC">
      <w:rPr>
        <w:rFonts w:ascii="Calibri" w:hAnsi="Calibri" w:cs="Calibri"/>
        <w:b w:val="0"/>
        <w:i w:val="0"/>
        <w:noProof/>
        <w:sz w:val="18"/>
        <w:szCs w:val="18"/>
      </w:rPr>
      <w:t>1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  <w:r w:rsidRPr="00D51AD6">
      <w:rPr>
        <w:rFonts w:ascii="Calibri" w:hAnsi="Calibri" w:cs="Calibri"/>
        <w:b w:val="0"/>
        <w:i w:val="0"/>
        <w:sz w:val="18"/>
        <w:szCs w:val="18"/>
      </w:rPr>
      <w:t>/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Pr="00D51AD6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4758CC">
      <w:rPr>
        <w:rFonts w:ascii="Calibri" w:hAnsi="Calibri" w:cs="Calibri"/>
        <w:b w:val="0"/>
        <w:i w:val="0"/>
        <w:noProof/>
        <w:sz w:val="18"/>
        <w:szCs w:val="18"/>
      </w:rPr>
      <w:t>1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F7" w:rsidRDefault="00C71EF7" w:rsidP="00390603">
      <w:r>
        <w:separator/>
      </w:r>
    </w:p>
  </w:footnote>
  <w:footnote w:type="continuationSeparator" w:id="0">
    <w:p w:rsidR="00C71EF7" w:rsidRDefault="00C71EF7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401592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1" name="Picture 0" descr="Description: 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5F2696" w:rsidP="005F2696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A81412">
            <w:rPr>
              <w:rFonts w:ascii="Calibri" w:hAnsi="Calibri" w:cs="Calibri"/>
              <w:i w:val="0"/>
              <w:sz w:val="28"/>
              <w:szCs w:val="28"/>
            </w:rPr>
            <w:t>Spektroskopi</w:t>
          </w:r>
          <w:r w:rsidR="00266430" w:rsidRPr="00A81412">
            <w:rPr>
              <w:rFonts w:ascii="Calibri" w:hAnsi="Calibri" w:cs="Calibri"/>
              <w:i w:val="0"/>
              <w:sz w:val="28"/>
              <w:szCs w:val="28"/>
            </w:rPr>
            <w:t xml:space="preserve"> Laboratuvarı </w:t>
          </w:r>
          <w:r w:rsidRPr="00A81412">
            <w:rPr>
              <w:rFonts w:ascii="Calibri" w:hAnsi="Calibri" w:cs="Calibri"/>
              <w:i w:val="0"/>
              <w:sz w:val="28"/>
              <w:szCs w:val="28"/>
            </w:rPr>
            <w:t>ELISA Okuyucu Cihazı</w:t>
          </w:r>
          <w:r w:rsidR="00266430" w:rsidRPr="00A81412">
            <w:rPr>
              <w:rFonts w:ascii="Calibri" w:hAnsi="Calibri" w:cs="Calibri"/>
              <w:i w:val="0"/>
              <w:sz w:val="28"/>
              <w:szCs w:val="28"/>
            </w:rPr>
            <w:t xml:space="preserve"> Numune Kabul Kriterleri</w:t>
          </w:r>
        </w:p>
      </w:tc>
    </w:tr>
  </w:tbl>
  <w:p w:rsidR="003B69FD" w:rsidRPr="00A81412" w:rsidRDefault="003B69FD" w:rsidP="00BA3401">
    <w:pPr>
      <w:pStyle w:val="Head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B204EB"/>
    <w:multiLevelType w:val="hybridMultilevel"/>
    <w:tmpl w:val="FD4AC0EC"/>
    <w:lvl w:ilvl="0" w:tplc="B4C0D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B29F4"/>
    <w:multiLevelType w:val="hybridMultilevel"/>
    <w:tmpl w:val="00CCE3AA"/>
    <w:lvl w:ilvl="0" w:tplc="8B70C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FB3"/>
    <w:multiLevelType w:val="hybridMultilevel"/>
    <w:tmpl w:val="B7A23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CB33289"/>
    <w:multiLevelType w:val="hybridMultilevel"/>
    <w:tmpl w:val="D604D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F7EBA"/>
    <w:multiLevelType w:val="hybridMultilevel"/>
    <w:tmpl w:val="D634371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A4F94"/>
    <w:rsid w:val="000C4532"/>
    <w:rsid w:val="0010348C"/>
    <w:rsid w:val="00141AF4"/>
    <w:rsid w:val="0014514E"/>
    <w:rsid w:val="00160FB0"/>
    <w:rsid w:val="00164DCC"/>
    <w:rsid w:val="00184B42"/>
    <w:rsid w:val="001B1F01"/>
    <w:rsid w:val="001B66F7"/>
    <w:rsid w:val="001C4FEA"/>
    <w:rsid w:val="001D0B1E"/>
    <w:rsid w:val="001E759C"/>
    <w:rsid w:val="001F4721"/>
    <w:rsid w:val="001F5D53"/>
    <w:rsid w:val="0020082E"/>
    <w:rsid w:val="00202A25"/>
    <w:rsid w:val="00214B95"/>
    <w:rsid w:val="002600DD"/>
    <w:rsid w:val="00266430"/>
    <w:rsid w:val="00283BEC"/>
    <w:rsid w:val="002A14D3"/>
    <w:rsid w:val="002B01B3"/>
    <w:rsid w:val="003149A4"/>
    <w:rsid w:val="003250A4"/>
    <w:rsid w:val="0033159E"/>
    <w:rsid w:val="003431C0"/>
    <w:rsid w:val="00365F18"/>
    <w:rsid w:val="00390603"/>
    <w:rsid w:val="003A485A"/>
    <w:rsid w:val="003B17A2"/>
    <w:rsid w:val="003B69FD"/>
    <w:rsid w:val="00401592"/>
    <w:rsid w:val="00422DD8"/>
    <w:rsid w:val="00442897"/>
    <w:rsid w:val="00466705"/>
    <w:rsid w:val="004758CC"/>
    <w:rsid w:val="004A6F34"/>
    <w:rsid w:val="004B0562"/>
    <w:rsid w:val="004B23EE"/>
    <w:rsid w:val="00533339"/>
    <w:rsid w:val="005523E4"/>
    <w:rsid w:val="005649EE"/>
    <w:rsid w:val="005808C1"/>
    <w:rsid w:val="00591276"/>
    <w:rsid w:val="005C0DA5"/>
    <w:rsid w:val="005E09AF"/>
    <w:rsid w:val="005F2696"/>
    <w:rsid w:val="0060505A"/>
    <w:rsid w:val="006164B5"/>
    <w:rsid w:val="006419F8"/>
    <w:rsid w:val="00655B69"/>
    <w:rsid w:val="0067180E"/>
    <w:rsid w:val="00695674"/>
    <w:rsid w:val="006A126E"/>
    <w:rsid w:val="006A6CBE"/>
    <w:rsid w:val="006F136F"/>
    <w:rsid w:val="00710EB9"/>
    <w:rsid w:val="0072688F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24DF0"/>
    <w:rsid w:val="0084760C"/>
    <w:rsid w:val="0085604E"/>
    <w:rsid w:val="0086069A"/>
    <w:rsid w:val="008740BB"/>
    <w:rsid w:val="0087459B"/>
    <w:rsid w:val="0087593B"/>
    <w:rsid w:val="0088125E"/>
    <w:rsid w:val="00893299"/>
    <w:rsid w:val="008A5957"/>
    <w:rsid w:val="008A7A08"/>
    <w:rsid w:val="008F347B"/>
    <w:rsid w:val="00931067"/>
    <w:rsid w:val="00942533"/>
    <w:rsid w:val="009458F4"/>
    <w:rsid w:val="009E4DFC"/>
    <w:rsid w:val="00A023AA"/>
    <w:rsid w:val="00A2063E"/>
    <w:rsid w:val="00A21C87"/>
    <w:rsid w:val="00A27CAF"/>
    <w:rsid w:val="00A72A19"/>
    <w:rsid w:val="00A81412"/>
    <w:rsid w:val="00A941A5"/>
    <w:rsid w:val="00AA7444"/>
    <w:rsid w:val="00AB3EB3"/>
    <w:rsid w:val="00AB4839"/>
    <w:rsid w:val="00AC3154"/>
    <w:rsid w:val="00AC787C"/>
    <w:rsid w:val="00AD0EE6"/>
    <w:rsid w:val="00B074B3"/>
    <w:rsid w:val="00B16262"/>
    <w:rsid w:val="00B26E70"/>
    <w:rsid w:val="00B540A2"/>
    <w:rsid w:val="00B55A71"/>
    <w:rsid w:val="00B71B36"/>
    <w:rsid w:val="00B72FDB"/>
    <w:rsid w:val="00B74D64"/>
    <w:rsid w:val="00BA27E1"/>
    <w:rsid w:val="00BA3401"/>
    <w:rsid w:val="00BB40F5"/>
    <w:rsid w:val="00BD69B9"/>
    <w:rsid w:val="00BE2F2A"/>
    <w:rsid w:val="00BE51C5"/>
    <w:rsid w:val="00BF06AE"/>
    <w:rsid w:val="00C242A2"/>
    <w:rsid w:val="00C45033"/>
    <w:rsid w:val="00C65842"/>
    <w:rsid w:val="00C71EF7"/>
    <w:rsid w:val="00C8291F"/>
    <w:rsid w:val="00CB548E"/>
    <w:rsid w:val="00CB56C2"/>
    <w:rsid w:val="00D02A06"/>
    <w:rsid w:val="00D166F8"/>
    <w:rsid w:val="00D27DC6"/>
    <w:rsid w:val="00D4044A"/>
    <w:rsid w:val="00D51AD6"/>
    <w:rsid w:val="00D6707F"/>
    <w:rsid w:val="00D8781F"/>
    <w:rsid w:val="00DA21E8"/>
    <w:rsid w:val="00DC3D16"/>
    <w:rsid w:val="00DE21D9"/>
    <w:rsid w:val="00DF0B96"/>
    <w:rsid w:val="00E4727D"/>
    <w:rsid w:val="00E66B75"/>
    <w:rsid w:val="00E76175"/>
    <w:rsid w:val="00E90EEA"/>
    <w:rsid w:val="00EA6EBF"/>
    <w:rsid w:val="00EC0E11"/>
    <w:rsid w:val="00EC199E"/>
    <w:rsid w:val="00ED558C"/>
    <w:rsid w:val="00EF6AB5"/>
    <w:rsid w:val="00F21F3A"/>
    <w:rsid w:val="00F42AA0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spl@me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D25F-21D7-46E4-9E45-D0605A89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1707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mailto:mlabspl@metu.edu.tr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4</cp:revision>
  <cp:lastPrinted>2015-03-12T09:16:00Z</cp:lastPrinted>
  <dcterms:created xsi:type="dcterms:W3CDTF">2014-04-03T11:21:00Z</dcterms:created>
  <dcterms:modified xsi:type="dcterms:W3CDTF">2015-03-12T09:17:00Z</dcterms:modified>
</cp:coreProperties>
</file>