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0D5930" w:rsidRPr="0054339C" w14:paraId="1408C4E9" w14:textId="77777777" w:rsidTr="000D5930">
        <w:trPr>
          <w:trHeight w:val="620"/>
        </w:trPr>
        <w:tc>
          <w:tcPr>
            <w:tcW w:w="284" w:type="dxa"/>
            <w:vMerge w:val="restart"/>
            <w:textDirection w:val="btLr"/>
            <w:vAlign w:val="center"/>
          </w:tcPr>
          <w:p w14:paraId="26B25591" w14:textId="77777777" w:rsidR="000D5930" w:rsidRPr="0054339C" w:rsidRDefault="000D5930"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2289718C" w14:textId="77777777" w:rsidR="000D5930" w:rsidRPr="0054339C" w:rsidRDefault="000D5930"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0DD5C17C" w14:textId="77777777" w:rsidR="000D5930" w:rsidRPr="008238C1" w:rsidRDefault="000D5930"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5C6C594F" w14:textId="77777777" w:rsidR="000D5930" w:rsidRPr="0054339C" w:rsidRDefault="000D5930"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43AB0C6F" w14:textId="77777777" w:rsidR="000D5930" w:rsidRPr="0054339C" w:rsidRDefault="000D5930" w:rsidP="008A5097">
            <w:pPr>
              <w:pStyle w:val="GurupBasligi"/>
              <w:snapToGrid w:val="0"/>
              <w:spacing w:before="0" w:after="0"/>
              <w:rPr>
                <w:rFonts w:ascii="Calibri" w:hAnsi="Calibri" w:cs="Calibri"/>
                <w:szCs w:val="18"/>
              </w:rPr>
            </w:pPr>
          </w:p>
        </w:tc>
      </w:tr>
      <w:tr w:rsidR="000D5930" w:rsidRPr="0054339C" w14:paraId="5030A0E1" w14:textId="77777777" w:rsidTr="000D5930">
        <w:trPr>
          <w:trHeight w:val="60"/>
        </w:trPr>
        <w:tc>
          <w:tcPr>
            <w:tcW w:w="284" w:type="dxa"/>
            <w:vMerge/>
            <w:textDirection w:val="btLr"/>
            <w:vAlign w:val="center"/>
          </w:tcPr>
          <w:p w14:paraId="2F76D62B" w14:textId="77777777" w:rsidR="000D5930" w:rsidRPr="0054339C" w:rsidRDefault="000D5930" w:rsidP="008A5097">
            <w:pPr>
              <w:pStyle w:val="GurupBasligi"/>
              <w:snapToGrid w:val="0"/>
              <w:spacing w:before="0" w:after="0"/>
              <w:ind w:left="113" w:right="113"/>
              <w:jc w:val="center"/>
              <w:rPr>
                <w:rFonts w:ascii="Calibri" w:hAnsi="Calibri" w:cs="Calibri"/>
                <w:szCs w:val="18"/>
              </w:rPr>
            </w:pPr>
          </w:p>
        </w:tc>
        <w:tc>
          <w:tcPr>
            <w:tcW w:w="4819" w:type="dxa"/>
          </w:tcPr>
          <w:p w14:paraId="7D02F9F2" w14:textId="77777777" w:rsidR="000D5930" w:rsidRPr="0054339C" w:rsidRDefault="000D5930"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763BC04E" w14:textId="77777777" w:rsidR="000D5930" w:rsidRPr="0054339C" w:rsidRDefault="000D5930"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6D4D793A" w14:textId="77777777" w:rsidR="000D5930" w:rsidRPr="0054339C" w:rsidRDefault="000D5930" w:rsidP="008A5097">
            <w:pPr>
              <w:pStyle w:val="GurupBasligi"/>
              <w:snapToGrid w:val="0"/>
              <w:spacing w:before="0" w:after="0"/>
              <w:rPr>
                <w:rFonts w:ascii="Calibri" w:hAnsi="Calibri" w:cs="Calibri"/>
                <w:szCs w:val="18"/>
              </w:rPr>
            </w:pPr>
          </w:p>
        </w:tc>
      </w:tr>
      <w:tr w:rsidR="000D5930" w:rsidRPr="00ED6291" w14:paraId="6332FD45" w14:textId="77777777" w:rsidTr="000D5930">
        <w:trPr>
          <w:trHeight w:val="633"/>
        </w:trPr>
        <w:tc>
          <w:tcPr>
            <w:tcW w:w="284" w:type="dxa"/>
            <w:vMerge/>
          </w:tcPr>
          <w:p w14:paraId="7498A67C" w14:textId="77777777" w:rsidR="000D5930" w:rsidRPr="0054339C" w:rsidRDefault="000D5930" w:rsidP="008A5097">
            <w:pPr>
              <w:pStyle w:val="GurupBasligi"/>
              <w:snapToGrid w:val="0"/>
              <w:spacing w:before="60" w:after="0"/>
              <w:rPr>
                <w:rFonts w:ascii="Calibri" w:hAnsi="Calibri" w:cs="Calibri"/>
                <w:b w:val="0"/>
                <w:szCs w:val="18"/>
              </w:rPr>
            </w:pPr>
          </w:p>
        </w:tc>
        <w:tc>
          <w:tcPr>
            <w:tcW w:w="9922" w:type="dxa"/>
            <w:gridSpan w:val="2"/>
          </w:tcPr>
          <w:p w14:paraId="1F37DF94" w14:textId="77777777" w:rsidR="000D5930" w:rsidRPr="0054339C" w:rsidRDefault="000D5930"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3D890669" w14:textId="77777777" w:rsidR="000D5930" w:rsidRPr="0054339C" w:rsidRDefault="000D5930" w:rsidP="008A5097">
            <w:pPr>
              <w:pStyle w:val="GrupYazi"/>
              <w:spacing w:before="0" w:after="0"/>
              <w:jc w:val="left"/>
              <w:rPr>
                <w:rFonts w:ascii="Calibri" w:hAnsi="Calibri" w:cs="Calibri"/>
                <w:szCs w:val="18"/>
              </w:rPr>
            </w:pPr>
            <w:sdt>
              <w:sdtPr>
                <w:rPr>
                  <w:rFonts w:ascii="Calibri" w:hAnsi="Calibri" w:cs="Calibri"/>
                  <w:b/>
                  <w:szCs w:val="18"/>
                </w:rPr>
                <w:id w:val="148188215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27601337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93181151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205552535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66960585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4CC7B539" w14:textId="77777777" w:rsidR="000D5930" w:rsidRPr="0054339C" w:rsidRDefault="000D5930"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48025B3" w14:textId="77777777" w:rsidR="000D5930" w:rsidRPr="00ED6291" w:rsidRDefault="000D5930" w:rsidP="008A5097">
            <w:pPr>
              <w:pStyle w:val="GrupYazi"/>
              <w:spacing w:before="0" w:after="0"/>
              <w:jc w:val="left"/>
              <w:rPr>
                <w:rFonts w:ascii="Calibri" w:hAnsi="Calibri" w:cs="Calibri"/>
                <w:sz w:val="20"/>
                <w:szCs w:val="20"/>
              </w:rPr>
            </w:pPr>
            <w:sdt>
              <w:sdtPr>
                <w:rPr>
                  <w:rFonts w:ascii="Calibri" w:hAnsi="Calibri" w:cs="Calibri"/>
                  <w:szCs w:val="18"/>
                </w:rPr>
                <w:id w:val="84783059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3135996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8419331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92099697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92577701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68419996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73538461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0D5930" w:rsidRPr="0054339C" w14:paraId="6C277DE0" w14:textId="77777777" w:rsidTr="000D5930">
        <w:trPr>
          <w:cantSplit/>
          <w:trHeight w:val="8186"/>
        </w:trPr>
        <w:tc>
          <w:tcPr>
            <w:tcW w:w="284" w:type="dxa"/>
            <w:vMerge w:val="restart"/>
            <w:shd w:val="clear" w:color="auto" w:fill="auto"/>
            <w:textDirection w:val="btLr"/>
            <w:vAlign w:val="center"/>
          </w:tcPr>
          <w:p w14:paraId="362B3794" w14:textId="77777777" w:rsidR="000D5930" w:rsidRPr="00E67BB8" w:rsidRDefault="000D5930"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32FFF7BE" w14:textId="77777777" w:rsidR="000D5930" w:rsidRPr="0054339C" w:rsidRDefault="000D5930"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20CFF8BC" w14:textId="77777777" w:rsidR="000D5930" w:rsidRPr="0054339C" w:rsidRDefault="000D5930"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22537307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44221357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65860D6D" w14:textId="77777777" w:rsidR="000D5930" w:rsidRPr="00C21C73" w:rsidRDefault="000D593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4275297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506167184"/>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2BDF339" w14:textId="77777777" w:rsidR="000D5930" w:rsidRDefault="000D593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C28CFBD" w14:textId="77777777" w:rsidR="000D5930" w:rsidRPr="00C21C73" w:rsidRDefault="000D593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641915771"/>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17333670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12469666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34B64D11" w14:textId="77777777" w:rsidR="000D5930" w:rsidRPr="001261D7" w:rsidRDefault="000D5930"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0B762FC" w14:textId="77777777" w:rsidR="000D5930" w:rsidRDefault="000D5930"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265D4746" w14:textId="77777777" w:rsidR="000D5930" w:rsidRPr="002A6EB6"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63840738"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5B15D16C"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F101385"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56C9B5C0"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134E57E7"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3F8EE188"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76EE31D"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240BBF08"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1AC542B"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B25F3A6"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7A011539"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16981788"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63CB7E91"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10C3696E" w14:textId="77777777" w:rsidR="000D5930" w:rsidRPr="005C3CE1"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33B051E4" w14:textId="77777777" w:rsidR="000D5930"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0E4262C3" w14:textId="77777777" w:rsidR="000D5930" w:rsidRPr="00DD50CC"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23D37888" w14:textId="77777777" w:rsidR="000D5930" w:rsidRPr="00DD50CC"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2C3BAE6" w14:textId="77777777" w:rsidR="000D5930" w:rsidRDefault="000D5930"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29E5B397" w14:textId="77777777" w:rsidR="000D5930" w:rsidRPr="00DF58ED" w:rsidRDefault="000D593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0D5930" w:rsidRPr="0054339C" w14:paraId="67455140" w14:textId="77777777" w:rsidTr="000D5930">
        <w:trPr>
          <w:cantSplit/>
          <w:trHeight w:val="1231"/>
        </w:trPr>
        <w:tc>
          <w:tcPr>
            <w:tcW w:w="284" w:type="dxa"/>
            <w:vMerge/>
            <w:shd w:val="clear" w:color="auto" w:fill="auto"/>
            <w:textDirection w:val="btLr"/>
            <w:vAlign w:val="center"/>
          </w:tcPr>
          <w:p w14:paraId="4214D8EF" w14:textId="77777777" w:rsidR="000D5930" w:rsidRDefault="000D5930"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34D32BA8" w14:textId="77777777" w:rsidR="000D5930" w:rsidRPr="001261D7" w:rsidRDefault="000D5930"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243E95EA" w14:textId="77777777" w:rsidR="000D5930" w:rsidRPr="001261D7" w:rsidRDefault="000D5930"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1009E93C" w14:textId="77777777" w:rsidR="000D5930" w:rsidRPr="0054339C" w:rsidRDefault="000D5930" w:rsidP="008A5097">
            <w:pPr>
              <w:pStyle w:val="GurupBasligi"/>
              <w:spacing w:before="60" w:after="0"/>
              <w:jc w:val="left"/>
              <w:rPr>
                <w:rFonts w:ascii="Calibri" w:hAnsi="Calibri" w:cs="Calibri"/>
                <w:b w:val="0"/>
                <w:szCs w:val="18"/>
              </w:rPr>
            </w:pPr>
          </w:p>
        </w:tc>
      </w:tr>
      <w:bookmarkEnd w:id="0"/>
    </w:tbl>
    <w:p w14:paraId="39C6815C"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0F5D7579"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1984"/>
        <w:gridCol w:w="1560"/>
        <w:gridCol w:w="1984"/>
        <w:gridCol w:w="1276"/>
        <w:gridCol w:w="1984"/>
      </w:tblGrid>
      <w:tr w:rsidR="00762952" w:rsidRPr="00762952" w14:paraId="6F4DE88C" w14:textId="77777777" w:rsidTr="00762952">
        <w:trPr>
          <w:trHeight w:val="1499"/>
        </w:trPr>
        <w:tc>
          <w:tcPr>
            <w:tcW w:w="284" w:type="dxa"/>
            <w:tcBorders>
              <w:bottom w:val="single" w:sz="4" w:space="0" w:color="auto"/>
            </w:tcBorders>
            <w:textDirection w:val="btLr"/>
            <w:vAlign w:val="center"/>
          </w:tcPr>
          <w:p w14:paraId="0F706EA3" w14:textId="77777777" w:rsidR="00762952" w:rsidRPr="00762952" w:rsidRDefault="00762952" w:rsidP="00C02B48">
            <w:pPr>
              <w:pStyle w:val="GrupYazi"/>
              <w:snapToGrid w:val="0"/>
              <w:spacing w:before="0" w:after="0"/>
              <w:jc w:val="center"/>
              <w:rPr>
                <w:rFonts w:asciiTheme="minorHAnsi" w:hAnsiTheme="minorHAnsi" w:cstheme="minorHAnsi"/>
                <w:b/>
                <w:szCs w:val="18"/>
              </w:rPr>
            </w:pPr>
            <w:r w:rsidRPr="00762952">
              <w:rPr>
                <w:rFonts w:asciiTheme="minorHAnsi" w:hAnsiTheme="minorHAnsi" w:cstheme="minorHAnsi"/>
                <w:b/>
                <w:szCs w:val="18"/>
              </w:rPr>
              <w:t>DENEY BİLGİLERİ</w:t>
            </w:r>
          </w:p>
        </w:tc>
        <w:tc>
          <w:tcPr>
            <w:tcW w:w="9922" w:type="dxa"/>
            <w:gridSpan w:val="6"/>
            <w:tcBorders>
              <w:bottom w:val="single" w:sz="4" w:space="0" w:color="auto"/>
            </w:tcBorders>
          </w:tcPr>
          <w:p w14:paraId="67512839" w14:textId="77777777" w:rsidR="00762952" w:rsidRPr="00762952" w:rsidRDefault="00762952" w:rsidP="00C02B48">
            <w:pPr>
              <w:pStyle w:val="GrupYazi"/>
              <w:snapToGrid w:val="0"/>
              <w:spacing w:before="0" w:after="0"/>
              <w:rPr>
                <w:rFonts w:asciiTheme="minorHAnsi" w:hAnsiTheme="minorHAnsi" w:cstheme="minorHAnsi"/>
                <w:b/>
                <w:szCs w:val="18"/>
              </w:rPr>
            </w:pPr>
          </w:p>
          <w:p w14:paraId="2F80F7B6" w14:textId="77777777" w:rsidR="00762952" w:rsidRPr="00762952" w:rsidRDefault="00762952" w:rsidP="00C02B48">
            <w:pPr>
              <w:pStyle w:val="GrupYazi"/>
              <w:snapToGrid w:val="0"/>
              <w:spacing w:before="0" w:after="0"/>
              <w:rPr>
                <w:rFonts w:asciiTheme="minorHAnsi" w:hAnsiTheme="minorHAnsi" w:cstheme="minorHAnsi"/>
                <w:b/>
                <w:szCs w:val="18"/>
              </w:rPr>
            </w:pPr>
            <w:r w:rsidRPr="00762952">
              <w:rPr>
                <w:rFonts w:asciiTheme="minorHAnsi" w:hAnsiTheme="minorHAnsi" w:cstheme="minorHAnsi"/>
                <w:b/>
                <w:szCs w:val="18"/>
              </w:rPr>
              <w:t xml:space="preserve">Numuneler homojen olmalıdır. </w:t>
            </w:r>
          </w:p>
          <w:p w14:paraId="01ABD544" w14:textId="77777777" w:rsidR="00762952" w:rsidRPr="00762952" w:rsidRDefault="00762952" w:rsidP="00C02B48">
            <w:pPr>
              <w:pStyle w:val="GrupYazi"/>
              <w:snapToGrid w:val="0"/>
              <w:spacing w:before="0" w:after="0"/>
              <w:rPr>
                <w:rFonts w:asciiTheme="minorHAnsi" w:hAnsiTheme="minorHAnsi" w:cstheme="minorHAnsi"/>
                <w:b/>
                <w:szCs w:val="18"/>
              </w:rPr>
            </w:pPr>
          </w:p>
          <w:p w14:paraId="38214481" w14:textId="77777777" w:rsidR="00762952" w:rsidRPr="00762952" w:rsidRDefault="00762952" w:rsidP="00C02B48">
            <w:pPr>
              <w:pStyle w:val="GrupYazi"/>
              <w:snapToGrid w:val="0"/>
              <w:spacing w:before="0" w:after="0"/>
              <w:rPr>
                <w:rFonts w:asciiTheme="minorHAnsi" w:hAnsiTheme="minorHAnsi" w:cstheme="minorHAnsi"/>
                <w:b/>
                <w:szCs w:val="18"/>
              </w:rPr>
            </w:pPr>
            <w:r w:rsidRPr="00762952">
              <w:rPr>
                <w:rFonts w:asciiTheme="minorHAnsi" w:hAnsiTheme="minorHAnsi" w:cstheme="minorHAnsi"/>
                <w:b/>
                <w:bCs/>
                <w:szCs w:val="18"/>
              </w:rPr>
              <w:t>Analizi istenen elementler</w:t>
            </w:r>
            <w:r w:rsidRPr="00762952">
              <w:rPr>
                <w:rFonts w:asciiTheme="minorHAnsi" w:hAnsiTheme="minorHAnsi" w:cstheme="minorHAnsi"/>
                <w:b/>
                <w:bCs/>
                <w:szCs w:val="18"/>
              </w:rPr>
              <w:tab/>
            </w:r>
            <w:sdt>
              <w:sdtPr>
                <w:rPr>
                  <w:rFonts w:asciiTheme="minorHAnsi" w:hAnsiTheme="minorHAnsi" w:cstheme="minorHAnsi"/>
                  <w:bCs/>
                  <w:szCs w:val="18"/>
                </w:rPr>
                <w:id w:val="823631462"/>
                <w14:checkbox>
                  <w14:checked w14:val="0"/>
                  <w14:checkedState w14:val="2612" w14:font="MS Gothic"/>
                  <w14:uncheckedState w14:val="2610" w14:font="MS Gothic"/>
                </w14:checkbox>
              </w:sdtPr>
              <w:sdtEndPr/>
              <w:sdtContent>
                <w:r w:rsidRPr="00762952">
                  <w:rPr>
                    <w:rFonts w:ascii="MS Gothic" w:eastAsia="MS Gothic" w:hAnsi="MS Gothic" w:cs="MS Gothic" w:hint="eastAsia"/>
                    <w:bCs/>
                    <w:szCs w:val="18"/>
                  </w:rPr>
                  <w:t>☐</w:t>
                </w:r>
              </w:sdtContent>
            </w:sdt>
            <w:r w:rsidRPr="00762952">
              <w:rPr>
                <w:rFonts w:asciiTheme="minorHAnsi" w:hAnsiTheme="minorHAnsi" w:cstheme="minorHAnsi"/>
                <w:bCs/>
                <w:szCs w:val="18"/>
              </w:rPr>
              <w:t xml:space="preserve"> </w:t>
            </w:r>
            <w:r w:rsidRPr="00762952">
              <w:rPr>
                <w:rFonts w:asciiTheme="minorHAnsi" w:hAnsiTheme="minorHAnsi" w:cstheme="minorHAnsi"/>
                <w:szCs w:val="18"/>
              </w:rPr>
              <w:t>Karbon</w:t>
            </w:r>
            <w:r w:rsidRPr="00762952">
              <w:rPr>
                <w:rFonts w:asciiTheme="minorHAnsi" w:hAnsiTheme="minorHAnsi" w:cstheme="minorHAnsi"/>
                <w:szCs w:val="18"/>
              </w:rPr>
              <w:tab/>
            </w:r>
            <w:sdt>
              <w:sdtPr>
                <w:rPr>
                  <w:rFonts w:asciiTheme="minorHAnsi" w:hAnsiTheme="minorHAnsi" w:cstheme="minorHAnsi"/>
                  <w:szCs w:val="18"/>
                </w:rPr>
                <w:id w:val="-704719737"/>
                <w14:checkbox>
                  <w14:checked w14:val="0"/>
                  <w14:checkedState w14:val="2612" w14:font="MS Gothic"/>
                  <w14:uncheckedState w14:val="2610" w14:font="MS Gothic"/>
                </w14:checkbox>
              </w:sdtPr>
              <w:sdtEndPr/>
              <w:sdtContent>
                <w:r w:rsidRPr="00762952">
                  <w:rPr>
                    <w:rFonts w:ascii="MS Gothic" w:eastAsia="MS Gothic" w:hAnsi="MS Gothic" w:cs="MS Gothic" w:hint="eastAsia"/>
                    <w:szCs w:val="18"/>
                  </w:rPr>
                  <w:t>☐</w:t>
                </w:r>
              </w:sdtContent>
            </w:sdt>
            <w:r w:rsidRPr="00762952">
              <w:rPr>
                <w:rFonts w:asciiTheme="minorHAnsi" w:hAnsiTheme="minorHAnsi" w:cstheme="minorHAnsi"/>
                <w:szCs w:val="18"/>
              </w:rPr>
              <w:t xml:space="preserve"> Hidrojen</w:t>
            </w:r>
            <w:r w:rsidRPr="00762952">
              <w:rPr>
                <w:rFonts w:asciiTheme="minorHAnsi" w:hAnsiTheme="minorHAnsi" w:cstheme="minorHAnsi"/>
                <w:szCs w:val="18"/>
              </w:rPr>
              <w:tab/>
              <w:t xml:space="preserve">  </w:t>
            </w:r>
            <w:sdt>
              <w:sdtPr>
                <w:rPr>
                  <w:rFonts w:asciiTheme="minorHAnsi" w:hAnsiTheme="minorHAnsi" w:cstheme="minorHAnsi"/>
                  <w:szCs w:val="18"/>
                </w:rPr>
                <w:id w:val="-1744331132"/>
                <w14:checkbox>
                  <w14:checked w14:val="0"/>
                  <w14:checkedState w14:val="2612" w14:font="MS Gothic"/>
                  <w14:uncheckedState w14:val="2610" w14:font="MS Gothic"/>
                </w14:checkbox>
              </w:sdtPr>
              <w:sdtEndPr/>
              <w:sdtContent>
                <w:r w:rsidRPr="00762952">
                  <w:rPr>
                    <w:rFonts w:ascii="MS Gothic" w:eastAsia="MS Gothic" w:hAnsi="MS Gothic" w:cs="MS Gothic" w:hint="eastAsia"/>
                    <w:szCs w:val="18"/>
                  </w:rPr>
                  <w:t>☐</w:t>
                </w:r>
              </w:sdtContent>
            </w:sdt>
            <w:r w:rsidRPr="00762952">
              <w:rPr>
                <w:rFonts w:asciiTheme="minorHAnsi" w:hAnsiTheme="minorHAnsi" w:cstheme="minorHAnsi"/>
                <w:szCs w:val="18"/>
              </w:rPr>
              <w:t xml:space="preserve"> Azot</w:t>
            </w:r>
            <w:r w:rsidRPr="00762952">
              <w:rPr>
                <w:rFonts w:asciiTheme="minorHAnsi" w:hAnsiTheme="minorHAnsi" w:cstheme="minorHAnsi"/>
                <w:szCs w:val="18"/>
              </w:rPr>
              <w:tab/>
            </w:r>
            <w:r w:rsidRPr="00762952">
              <w:rPr>
                <w:rFonts w:asciiTheme="minorHAnsi" w:hAnsiTheme="minorHAnsi" w:cstheme="minorHAnsi"/>
                <w:szCs w:val="18"/>
              </w:rPr>
              <w:tab/>
            </w:r>
            <w:sdt>
              <w:sdtPr>
                <w:rPr>
                  <w:rFonts w:asciiTheme="minorHAnsi" w:hAnsiTheme="minorHAnsi" w:cstheme="minorHAnsi"/>
                  <w:szCs w:val="18"/>
                </w:rPr>
                <w:id w:val="280851108"/>
                <w14:checkbox>
                  <w14:checked w14:val="0"/>
                  <w14:checkedState w14:val="2612" w14:font="MS Gothic"/>
                  <w14:uncheckedState w14:val="2610" w14:font="MS Gothic"/>
                </w14:checkbox>
              </w:sdtPr>
              <w:sdtEndPr/>
              <w:sdtContent>
                <w:r w:rsidRPr="00762952">
                  <w:rPr>
                    <w:rFonts w:ascii="MS Gothic" w:eastAsia="MS Gothic" w:hAnsi="MS Gothic" w:cs="MS Gothic" w:hint="eastAsia"/>
                    <w:szCs w:val="18"/>
                  </w:rPr>
                  <w:t>☐</w:t>
                </w:r>
              </w:sdtContent>
            </w:sdt>
            <w:r w:rsidRPr="00762952">
              <w:rPr>
                <w:rFonts w:asciiTheme="minorHAnsi" w:hAnsiTheme="minorHAnsi" w:cstheme="minorHAnsi"/>
                <w:szCs w:val="18"/>
              </w:rPr>
              <w:t xml:space="preserve"> Kükürt</w:t>
            </w:r>
          </w:p>
        </w:tc>
      </w:tr>
      <w:tr w:rsidR="00762952" w:rsidRPr="00762952" w14:paraId="7F8D2C0B" w14:textId="77777777" w:rsidTr="00762952">
        <w:trPr>
          <w:trHeight w:val="180"/>
        </w:trPr>
        <w:tc>
          <w:tcPr>
            <w:tcW w:w="10206" w:type="dxa"/>
            <w:gridSpan w:val="7"/>
            <w:tcBorders>
              <w:left w:val="nil"/>
              <w:right w:val="nil"/>
            </w:tcBorders>
            <w:vAlign w:val="center"/>
          </w:tcPr>
          <w:p w14:paraId="1ADF31FB" w14:textId="77777777" w:rsidR="00762952" w:rsidRPr="00762952" w:rsidRDefault="00762952" w:rsidP="00C02B48">
            <w:pPr>
              <w:pStyle w:val="GurupBasligi"/>
              <w:snapToGrid w:val="0"/>
              <w:spacing w:before="0" w:after="0"/>
              <w:rPr>
                <w:rFonts w:asciiTheme="minorHAnsi" w:hAnsiTheme="minorHAnsi" w:cstheme="minorHAnsi"/>
                <w:szCs w:val="18"/>
              </w:rPr>
            </w:pPr>
          </w:p>
        </w:tc>
      </w:tr>
      <w:tr w:rsidR="00762952" w:rsidRPr="00762952" w14:paraId="396ABD13" w14:textId="77777777" w:rsidTr="00762952">
        <w:trPr>
          <w:cantSplit/>
          <w:trHeight w:val="347"/>
        </w:trPr>
        <w:tc>
          <w:tcPr>
            <w:tcW w:w="284" w:type="dxa"/>
            <w:vMerge w:val="restart"/>
            <w:textDirection w:val="btLr"/>
            <w:vAlign w:val="center"/>
          </w:tcPr>
          <w:p w14:paraId="65DF953C" w14:textId="77777777" w:rsidR="00762952" w:rsidRPr="00762952" w:rsidRDefault="00762952" w:rsidP="00C02B48">
            <w:pPr>
              <w:pStyle w:val="GrupYazi"/>
              <w:snapToGrid w:val="0"/>
              <w:spacing w:before="0" w:after="0"/>
              <w:jc w:val="center"/>
              <w:rPr>
                <w:rFonts w:asciiTheme="minorHAnsi" w:hAnsiTheme="minorHAnsi" w:cstheme="minorHAnsi"/>
                <w:szCs w:val="18"/>
              </w:rPr>
            </w:pPr>
            <w:r w:rsidRPr="00762952">
              <w:rPr>
                <w:rFonts w:asciiTheme="minorHAnsi" w:hAnsiTheme="minorHAnsi" w:cstheme="minorHAnsi"/>
                <w:b/>
                <w:szCs w:val="18"/>
              </w:rPr>
              <w:t>NUMUNE BİLGİLERİ</w:t>
            </w:r>
          </w:p>
        </w:tc>
        <w:tc>
          <w:tcPr>
            <w:tcW w:w="1134" w:type="dxa"/>
            <w:vAlign w:val="center"/>
          </w:tcPr>
          <w:p w14:paraId="4D6D06B9" w14:textId="77777777" w:rsidR="00762952" w:rsidRPr="00762952" w:rsidRDefault="00762952" w:rsidP="00C02B48">
            <w:pPr>
              <w:jc w:val="center"/>
              <w:rPr>
                <w:rFonts w:asciiTheme="minorHAnsi" w:hAnsiTheme="minorHAnsi" w:cstheme="minorHAnsi"/>
                <w:b/>
                <w:sz w:val="18"/>
                <w:szCs w:val="18"/>
              </w:rPr>
            </w:pPr>
            <w:r w:rsidRPr="00762952">
              <w:rPr>
                <w:rFonts w:asciiTheme="minorHAnsi" w:hAnsiTheme="minorHAnsi" w:cstheme="minorHAnsi"/>
                <w:b/>
                <w:sz w:val="18"/>
                <w:szCs w:val="18"/>
              </w:rPr>
              <w:t>Etiket No</w:t>
            </w:r>
          </w:p>
        </w:tc>
        <w:tc>
          <w:tcPr>
            <w:tcW w:w="1984" w:type="dxa"/>
            <w:vAlign w:val="center"/>
          </w:tcPr>
          <w:p w14:paraId="6AA7BE92" w14:textId="77777777" w:rsidR="00762952" w:rsidRPr="00762952" w:rsidRDefault="00762952" w:rsidP="00C02B48">
            <w:pPr>
              <w:jc w:val="center"/>
              <w:rPr>
                <w:rFonts w:asciiTheme="minorHAnsi" w:hAnsiTheme="minorHAnsi" w:cstheme="minorHAnsi"/>
                <w:b/>
                <w:sz w:val="18"/>
                <w:szCs w:val="18"/>
              </w:rPr>
            </w:pPr>
            <w:r w:rsidRPr="00762952">
              <w:rPr>
                <w:rFonts w:asciiTheme="minorHAnsi" w:hAnsiTheme="minorHAnsi" w:cstheme="minorHAnsi"/>
                <w:b/>
                <w:sz w:val="18"/>
                <w:szCs w:val="18"/>
              </w:rPr>
              <w:t>Numune Adı</w:t>
            </w:r>
          </w:p>
        </w:tc>
        <w:tc>
          <w:tcPr>
            <w:tcW w:w="1560" w:type="dxa"/>
            <w:vAlign w:val="center"/>
          </w:tcPr>
          <w:p w14:paraId="4046DF4D" w14:textId="77777777" w:rsidR="00762952" w:rsidRPr="00762952" w:rsidRDefault="00762952" w:rsidP="00C02B48">
            <w:pPr>
              <w:jc w:val="center"/>
              <w:rPr>
                <w:rFonts w:asciiTheme="minorHAnsi" w:hAnsiTheme="minorHAnsi" w:cstheme="minorHAnsi"/>
                <w:b/>
                <w:sz w:val="18"/>
                <w:szCs w:val="18"/>
              </w:rPr>
            </w:pPr>
            <w:r w:rsidRPr="00762952">
              <w:rPr>
                <w:rFonts w:asciiTheme="minorHAnsi" w:hAnsiTheme="minorHAnsi" w:cstheme="minorHAnsi"/>
                <w:b/>
                <w:sz w:val="18"/>
                <w:szCs w:val="18"/>
              </w:rPr>
              <w:t>Numune İçeriği</w:t>
            </w:r>
          </w:p>
        </w:tc>
        <w:tc>
          <w:tcPr>
            <w:tcW w:w="1984" w:type="dxa"/>
            <w:vAlign w:val="center"/>
          </w:tcPr>
          <w:p w14:paraId="79F154E7" w14:textId="77777777" w:rsidR="00762952" w:rsidRPr="00762952" w:rsidRDefault="00762952" w:rsidP="00C02B48">
            <w:pPr>
              <w:jc w:val="center"/>
              <w:rPr>
                <w:rFonts w:asciiTheme="minorHAnsi" w:hAnsiTheme="minorHAnsi" w:cstheme="minorHAnsi"/>
                <w:b/>
                <w:sz w:val="18"/>
                <w:szCs w:val="18"/>
              </w:rPr>
            </w:pPr>
            <w:r w:rsidRPr="00762952">
              <w:rPr>
                <w:rFonts w:asciiTheme="minorHAnsi" w:hAnsiTheme="minorHAnsi" w:cstheme="minorHAnsi"/>
                <w:b/>
                <w:sz w:val="18"/>
                <w:szCs w:val="18"/>
              </w:rPr>
              <w:t>Metal İçeriyor mu?</w:t>
            </w:r>
          </w:p>
        </w:tc>
        <w:tc>
          <w:tcPr>
            <w:tcW w:w="1276" w:type="dxa"/>
            <w:vAlign w:val="center"/>
          </w:tcPr>
          <w:p w14:paraId="3A530A25" w14:textId="77777777" w:rsidR="00762952" w:rsidRPr="00762952" w:rsidRDefault="00762952" w:rsidP="00C02B48">
            <w:pPr>
              <w:jc w:val="center"/>
              <w:rPr>
                <w:rFonts w:asciiTheme="minorHAnsi" w:hAnsiTheme="minorHAnsi" w:cstheme="minorHAnsi"/>
                <w:b/>
                <w:sz w:val="18"/>
                <w:szCs w:val="18"/>
              </w:rPr>
            </w:pPr>
            <w:r w:rsidRPr="00762952">
              <w:rPr>
                <w:rFonts w:asciiTheme="minorHAnsi" w:hAnsiTheme="minorHAnsi" w:cstheme="minorHAnsi"/>
                <w:b/>
                <w:sz w:val="18"/>
                <w:szCs w:val="18"/>
              </w:rPr>
              <w:t>Nem Oranı</w:t>
            </w:r>
          </w:p>
        </w:tc>
        <w:tc>
          <w:tcPr>
            <w:tcW w:w="1984" w:type="dxa"/>
            <w:vAlign w:val="center"/>
          </w:tcPr>
          <w:p w14:paraId="1EB8FA65" w14:textId="77777777" w:rsidR="00762952" w:rsidRPr="00762952" w:rsidRDefault="00762952" w:rsidP="00C02B48">
            <w:pPr>
              <w:jc w:val="center"/>
              <w:rPr>
                <w:rFonts w:asciiTheme="minorHAnsi" w:hAnsiTheme="minorHAnsi" w:cstheme="minorHAnsi"/>
                <w:b/>
                <w:sz w:val="18"/>
                <w:szCs w:val="18"/>
              </w:rPr>
            </w:pPr>
            <w:r w:rsidRPr="00762952">
              <w:rPr>
                <w:rFonts w:asciiTheme="minorHAnsi" w:hAnsiTheme="minorHAnsi" w:cstheme="minorHAnsi"/>
                <w:b/>
                <w:sz w:val="18"/>
                <w:szCs w:val="18"/>
              </w:rPr>
              <w:t>Fiziksel Yapısı</w:t>
            </w:r>
          </w:p>
        </w:tc>
      </w:tr>
      <w:tr w:rsidR="00762952" w:rsidRPr="00762952" w14:paraId="7603AC11" w14:textId="77777777" w:rsidTr="00762952">
        <w:trPr>
          <w:cantSplit/>
          <w:trHeight w:val="213"/>
        </w:trPr>
        <w:tc>
          <w:tcPr>
            <w:tcW w:w="284" w:type="dxa"/>
            <w:vMerge/>
            <w:textDirection w:val="btLr"/>
            <w:vAlign w:val="center"/>
          </w:tcPr>
          <w:p w14:paraId="4EE44736"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268CBD22"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01</w:t>
            </w:r>
          </w:p>
        </w:tc>
        <w:tc>
          <w:tcPr>
            <w:tcW w:w="1984" w:type="dxa"/>
          </w:tcPr>
          <w:p w14:paraId="00408504"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463B9EC1"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784623B5"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35D4DDED"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42529AA6"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1792322676"/>
                <w14:checkbox>
                  <w14:checked w14:val="0"/>
                  <w14:checkedState w14:val="2612" w14:font="MS Gothic"/>
                  <w14:uncheckedState w14:val="2610" w14:font="MS Gothic"/>
                </w14:checkbox>
              </w:sdtPr>
              <w:sdtEndPr/>
              <w:sdtContent>
                <w:r w:rsidR="00762952" w:rsidRPr="00762952">
                  <w:rPr>
                    <w:rFonts w:ascii="MS Gothic" w:eastAsia="MS Gothic" w:hAnsi="MS Gothic" w:cstheme="minorHAnsi"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1258399893"/>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7630F9EB" w14:textId="77777777" w:rsidTr="00762952">
        <w:trPr>
          <w:cantSplit/>
          <w:trHeight w:val="246"/>
        </w:trPr>
        <w:tc>
          <w:tcPr>
            <w:tcW w:w="284" w:type="dxa"/>
            <w:vMerge/>
            <w:textDirection w:val="btLr"/>
            <w:vAlign w:val="center"/>
          </w:tcPr>
          <w:p w14:paraId="05ECF93F"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6F229D1B"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02</w:t>
            </w:r>
          </w:p>
        </w:tc>
        <w:tc>
          <w:tcPr>
            <w:tcW w:w="1984" w:type="dxa"/>
          </w:tcPr>
          <w:p w14:paraId="1DF20FFE"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6A5C4E6D"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72398C8D"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24D1FF13"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27334D80"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299351919"/>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903446368"/>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2B64E676" w14:textId="77777777" w:rsidTr="00762952">
        <w:trPr>
          <w:cantSplit/>
          <w:trHeight w:val="264"/>
        </w:trPr>
        <w:tc>
          <w:tcPr>
            <w:tcW w:w="284" w:type="dxa"/>
            <w:vMerge/>
            <w:textDirection w:val="btLr"/>
            <w:vAlign w:val="center"/>
          </w:tcPr>
          <w:p w14:paraId="4FF0A514"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5DF9E215"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03</w:t>
            </w:r>
          </w:p>
        </w:tc>
        <w:tc>
          <w:tcPr>
            <w:tcW w:w="1984" w:type="dxa"/>
          </w:tcPr>
          <w:p w14:paraId="56631618"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32538816"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49988703"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7B8061D1"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07358611"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945821350"/>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1786378623"/>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7E5CFEDF" w14:textId="77777777" w:rsidTr="00762952">
        <w:trPr>
          <w:cantSplit/>
          <w:trHeight w:val="268"/>
        </w:trPr>
        <w:tc>
          <w:tcPr>
            <w:tcW w:w="284" w:type="dxa"/>
            <w:vMerge/>
            <w:textDirection w:val="btLr"/>
            <w:vAlign w:val="center"/>
          </w:tcPr>
          <w:p w14:paraId="58E9FDC1"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23B8BA7E"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04</w:t>
            </w:r>
          </w:p>
        </w:tc>
        <w:tc>
          <w:tcPr>
            <w:tcW w:w="1984" w:type="dxa"/>
          </w:tcPr>
          <w:p w14:paraId="00D74467"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5D67C19D"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707B8597"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4DC0EA31"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7CE528D9"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643471472"/>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1306283500"/>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1D51E12B" w14:textId="77777777" w:rsidTr="00762952">
        <w:trPr>
          <w:cantSplit/>
          <w:trHeight w:val="268"/>
        </w:trPr>
        <w:tc>
          <w:tcPr>
            <w:tcW w:w="284" w:type="dxa"/>
            <w:vMerge/>
            <w:textDirection w:val="btLr"/>
            <w:vAlign w:val="center"/>
          </w:tcPr>
          <w:p w14:paraId="50AA9C88"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3C44006C"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05</w:t>
            </w:r>
          </w:p>
        </w:tc>
        <w:tc>
          <w:tcPr>
            <w:tcW w:w="1984" w:type="dxa"/>
          </w:tcPr>
          <w:p w14:paraId="17D1021C"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484A9B9A"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71403BF5"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48491E1D"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38151EF8"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111670329"/>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234173357"/>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1E928564" w14:textId="77777777" w:rsidTr="00762952">
        <w:trPr>
          <w:cantSplit/>
          <w:trHeight w:val="268"/>
        </w:trPr>
        <w:tc>
          <w:tcPr>
            <w:tcW w:w="284" w:type="dxa"/>
            <w:vMerge/>
            <w:textDirection w:val="btLr"/>
            <w:vAlign w:val="center"/>
          </w:tcPr>
          <w:p w14:paraId="6937F6A0"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22FD4752"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06</w:t>
            </w:r>
          </w:p>
        </w:tc>
        <w:tc>
          <w:tcPr>
            <w:tcW w:w="1984" w:type="dxa"/>
          </w:tcPr>
          <w:p w14:paraId="69A5DD8B"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1B3105A6"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42B27737"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53943E83"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792F1701"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1628513169"/>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817460673"/>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598DB14C" w14:textId="77777777" w:rsidTr="00762952">
        <w:trPr>
          <w:cantSplit/>
          <w:trHeight w:val="268"/>
        </w:trPr>
        <w:tc>
          <w:tcPr>
            <w:tcW w:w="284" w:type="dxa"/>
            <w:vMerge/>
            <w:textDirection w:val="btLr"/>
            <w:vAlign w:val="center"/>
          </w:tcPr>
          <w:p w14:paraId="761402E6"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78C02CE2"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07</w:t>
            </w:r>
          </w:p>
        </w:tc>
        <w:tc>
          <w:tcPr>
            <w:tcW w:w="1984" w:type="dxa"/>
          </w:tcPr>
          <w:p w14:paraId="7F86D9B3"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735AB51D"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79E31AEF"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188D3757"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7C90C976"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1642956903"/>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2005648735"/>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290C5713" w14:textId="77777777" w:rsidTr="00762952">
        <w:trPr>
          <w:cantSplit/>
          <w:trHeight w:val="268"/>
        </w:trPr>
        <w:tc>
          <w:tcPr>
            <w:tcW w:w="284" w:type="dxa"/>
            <w:vMerge/>
            <w:textDirection w:val="btLr"/>
            <w:vAlign w:val="center"/>
          </w:tcPr>
          <w:p w14:paraId="2BD78D26"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074EAACC"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08</w:t>
            </w:r>
          </w:p>
        </w:tc>
        <w:tc>
          <w:tcPr>
            <w:tcW w:w="1984" w:type="dxa"/>
          </w:tcPr>
          <w:p w14:paraId="6FFB0C3A"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0D110F26"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627EE4DE"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391EFE1A"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75070309"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980042961"/>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621544015"/>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4428EEA4" w14:textId="77777777" w:rsidTr="00762952">
        <w:trPr>
          <w:cantSplit/>
          <w:trHeight w:val="268"/>
        </w:trPr>
        <w:tc>
          <w:tcPr>
            <w:tcW w:w="284" w:type="dxa"/>
            <w:vMerge/>
            <w:textDirection w:val="btLr"/>
            <w:vAlign w:val="center"/>
          </w:tcPr>
          <w:p w14:paraId="59752F78"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7FAAF7F0"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09</w:t>
            </w:r>
          </w:p>
        </w:tc>
        <w:tc>
          <w:tcPr>
            <w:tcW w:w="1984" w:type="dxa"/>
          </w:tcPr>
          <w:p w14:paraId="5CF6C139"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015F9E79"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4C4F379C"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16154999"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49B51D11"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462433116"/>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690963377"/>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7007F8F3" w14:textId="77777777" w:rsidTr="00762952">
        <w:trPr>
          <w:cantSplit/>
          <w:trHeight w:val="268"/>
        </w:trPr>
        <w:tc>
          <w:tcPr>
            <w:tcW w:w="284" w:type="dxa"/>
            <w:vMerge/>
            <w:textDirection w:val="btLr"/>
            <w:vAlign w:val="center"/>
          </w:tcPr>
          <w:p w14:paraId="7157DEC5"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1134" w:type="dxa"/>
          </w:tcPr>
          <w:p w14:paraId="530A198F" w14:textId="77777777" w:rsidR="00762952" w:rsidRPr="00762952" w:rsidRDefault="00762952" w:rsidP="00C02B48">
            <w:pPr>
              <w:pStyle w:val="GrupYazi"/>
              <w:spacing w:before="0" w:after="0"/>
              <w:jc w:val="center"/>
              <w:rPr>
                <w:rFonts w:asciiTheme="minorHAnsi" w:hAnsiTheme="minorHAnsi" w:cstheme="minorHAnsi"/>
                <w:szCs w:val="18"/>
              </w:rPr>
            </w:pPr>
            <w:r w:rsidRPr="00762952">
              <w:rPr>
                <w:rFonts w:asciiTheme="minorHAnsi" w:hAnsiTheme="minorHAnsi" w:cstheme="minorHAnsi"/>
                <w:szCs w:val="18"/>
              </w:rPr>
              <w:t>10</w:t>
            </w:r>
          </w:p>
        </w:tc>
        <w:tc>
          <w:tcPr>
            <w:tcW w:w="1984" w:type="dxa"/>
          </w:tcPr>
          <w:p w14:paraId="458375AA" w14:textId="77777777" w:rsidR="00762952" w:rsidRPr="00762952" w:rsidRDefault="00762952" w:rsidP="00C02B48">
            <w:pPr>
              <w:pStyle w:val="GrupYazi"/>
              <w:spacing w:before="0" w:after="0"/>
              <w:rPr>
                <w:rFonts w:asciiTheme="minorHAnsi" w:hAnsiTheme="minorHAnsi" w:cstheme="minorHAnsi"/>
                <w:b/>
                <w:szCs w:val="18"/>
              </w:rPr>
            </w:pPr>
          </w:p>
        </w:tc>
        <w:tc>
          <w:tcPr>
            <w:tcW w:w="1560" w:type="dxa"/>
          </w:tcPr>
          <w:p w14:paraId="5F45D81E"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tcPr>
          <w:p w14:paraId="1580DD2E" w14:textId="77777777" w:rsidR="00762952" w:rsidRPr="00762952" w:rsidRDefault="00762952" w:rsidP="00C02B48">
            <w:pPr>
              <w:pStyle w:val="GrupYazi"/>
              <w:spacing w:before="0" w:after="0"/>
              <w:rPr>
                <w:rFonts w:asciiTheme="minorHAnsi" w:hAnsiTheme="minorHAnsi" w:cstheme="minorHAnsi"/>
                <w:b/>
                <w:szCs w:val="18"/>
              </w:rPr>
            </w:pPr>
          </w:p>
        </w:tc>
        <w:tc>
          <w:tcPr>
            <w:tcW w:w="1276" w:type="dxa"/>
          </w:tcPr>
          <w:p w14:paraId="0BB1DEDE" w14:textId="77777777" w:rsidR="00762952" w:rsidRPr="00762952" w:rsidRDefault="00762952" w:rsidP="00C02B48">
            <w:pPr>
              <w:pStyle w:val="GrupYazi"/>
              <w:spacing w:before="0" w:after="0"/>
              <w:rPr>
                <w:rFonts w:asciiTheme="minorHAnsi" w:hAnsiTheme="minorHAnsi" w:cstheme="minorHAnsi"/>
                <w:b/>
                <w:szCs w:val="18"/>
              </w:rPr>
            </w:pPr>
          </w:p>
        </w:tc>
        <w:tc>
          <w:tcPr>
            <w:tcW w:w="1984" w:type="dxa"/>
            <w:vAlign w:val="center"/>
          </w:tcPr>
          <w:p w14:paraId="41BFA41E" w14:textId="77777777" w:rsidR="00762952" w:rsidRPr="00762952" w:rsidRDefault="006F7183" w:rsidP="00C02B48">
            <w:pPr>
              <w:pStyle w:val="GrupYazi"/>
              <w:spacing w:before="0" w:after="0"/>
              <w:jc w:val="center"/>
              <w:rPr>
                <w:rFonts w:asciiTheme="minorHAnsi" w:hAnsiTheme="minorHAnsi" w:cstheme="minorHAnsi"/>
                <w:b/>
                <w:szCs w:val="18"/>
              </w:rPr>
            </w:pPr>
            <w:sdt>
              <w:sdtPr>
                <w:rPr>
                  <w:rFonts w:asciiTheme="minorHAnsi" w:hAnsiTheme="minorHAnsi" w:cstheme="minorHAnsi"/>
                  <w:szCs w:val="18"/>
                </w:rPr>
                <w:id w:val="816616748"/>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Katı    </w:t>
            </w:r>
            <w:sdt>
              <w:sdtPr>
                <w:rPr>
                  <w:rFonts w:asciiTheme="minorHAnsi" w:hAnsiTheme="minorHAnsi" w:cstheme="minorHAnsi"/>
                  <w:szCs w:val="18"/>
                </w:rPr>
                <w:id w:val="1866873317"/>
                <w14:checkbox>
                  <w14:checked w14:val="0"/>
                  <w14:checkedState w14:val="2612" w14:font="MS Gothic"/>
                  <w14:uncheckedState w14:val="2610" w14:font="MS Gothic"/>
                </w14:checkbox>
              </w:sdtPr>
              <w:sdtEndPr/>
              <w:sdtContent>
                <w:r w:rsidR="00762952" w:rsidRPr="00762952">
                  <w:rPr>
                    <w:rFonts w:ascii="MS Gothic" w:eastAsia="MS Gothic" w:hAnsi="MS Gothic" w:cs="MS Gothic" w:hint="eastAsia"/>
                    <w:szCs w:val="18"/>
                  </w:rPr>
                  <w:t>☐</w:t>
                </w:r>
              </w:sdtContent>
            </w:sdt>
            <w:r w:rsidR="00762952" w:rsidRPr="00762952">
              <w:rPr>
                <w:rFonts w:asciiTheme="minorHAnsi" w:hAnsiTheme="minorHAnsi" w:cstheme="minorHAnsi"/>
                <w:szCs w:val="18"/>
              </w:rPr>
              <w:t xml:space="preserve"> Jel</w:t>
            </w:r>
          </w:p>
        </w:tc>
      </w:tr>
      <w:tr w:rsidR="00762952" w:rsidRPr="00762952" w14:paraId="1BDF0AE9" w14:textId="77777777" w:rsidTr="00762952">
        <w:trPr>
          <w:cantSplit/>
          <w:trHeight w:val="417"/>
        </w:trPr>
        <w:tc>
          <w:tcPr>
            <w:tcW w:w="284" w:type="dxa"/>
            <w:vMerge/>
            <w:textDirection w:val="btLr"/>
            <w:vAlign w:val="center"/>
          </w:tcPr>
          <w:p w14:paraId="7CE66B40" w14:textId="77777777" w:rsidR="00762952" w:rsidRPr="00762952" w:rsidRDefault="00762952" w:rsidP="00C02B48">
            <w:pPr>
              <w:pStyle w:val="GrupYazi"/>
              <w:snapToGrid w:val="0"/>
              <w:spacing w:before="0" w:after="0"/>
              <w:jc w:val="center"/>
              <w:rPr>
                <w:rFonts w:asciiTheme="minorHAnsi" w:hAnsiTheme="minorHAnsi" w:cstheme="minorHAnsi"/>
                <w:b/>
                <w:szCs w:val="18"/>
              </w:rPr>
            </w:pPr>
          </w:p>
        </w:tc>
        <w:tc>
          <w:tcPr>
            <w:tcW w:w="9922" w:type="dxa"/>
            <w:gridSpan w:val="6"/>
          </w:tcPr>
          <w:p w14:paraId="2EAD6286" w14:textId="77777777" w:rsidR="00762952" w:rsidRPr="00762952" w:rsidRDefault="00762952" w:rsidP="00C02B48">
            <w:pPr>
              <w:pStyle w:val="GrupYazi"/>
              <w:spacing w:before="0" w:after="0"/>
              <w:rPr>
                <w:rFonts w:asciiTheme="minorHAnsi" w:hAnsiTheme="minorHAnsi" w:cstheme="minorHAnsi"/>
                <w:b/>
                <w:szCs w:val="18"/>
              </w:rPr>
            </w:pPr>
            <w:r w:rsidRPr="00762952">
              <w:rPr>
                <w:rFonts w:asciiTheme="minorHAnsi" w:hAnsiTheme="minorHAnsi" w:cstheme="minorHAnsi"/>
                <w:b/>
                <w:szCs w:val="18"/>
              </w:rPr>
              <w:t>Numunenin (varsa) özel saklama koşulları:</w:t>
            </w:r>
          </w:p>
          <w:p w14:paraId="4CA9744A" w14:textId="77777777" w:rsidR="00762952" w:rsidRPr="00762952" w:rsidRDefault="00762952" w:rsidP="00C02B48">
            <w:pPr>
              <w:pStyle w:val="GrupYazi"/>
              <w:spacing w:before="0" w:after="0"/>
              <w:rPr>
                <w:rFonts w:asciiTheme="minorHAnsi" w:hAnsiTheme="minorHAnsi" w:cstheme="minorHAnsi"/>
                <w:szCs w:val="18"/>
              </w:rPr>
            </w:pPr>
            <w:r w:rsidRPr="00762952">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14:checkbox>
                  <w14:checked w14:val="0"/>
                  <w14:checkedState w14:val="2612" w14:font="MS Gothic"/>
                  <w14:uncheckedState w14:val="2610" w14:font="MS Gothic"/>
                </w14:checkbox>
              </w:sdtPr>
              <w:sdtEndPr/>
              <w:sdtContent>
                <w:r w:rsidRPr="00762952">
                  <w:rPr>
                    <w:rFonts w:ascii="MS Gothic" w:eastAsia="MS Gothic" w:hAnsi="MS Gothic" w:cs="MS Gothic" w:hint="eastAsia"/>
                    <w:szCs w:val="18"/>
                  </w:rPr>
                  <w:t>☐</w:t>
                </w:r>
              </w:sdtContent>
            </w:sdt>
            <w:r w:rsidRPr="00762952">
              <w:rPr>
                <w:rFonts w:asciiTheme="minorHAnsi" w:hAnsiTheme="minorHAnsi" w:cstheme="minorHAnsi"/>
                <w:szCs w:val="18"/>
              </w:rPr>
              <w:t xml:space="preserve">      İstemiyorum </w:t>
            </w:r>
            <w:sdt>
              <w:sdtPr>
                <w:rPr>
                  <w:rFonts w:asciiTheme="minorHAnsi" w:hAnsiTheme="minorHAnsi" w:cstheme="minorHAnsi"/>
                  <w:szCs w:val="18"/>
                </w:rPr>
                <w:id w:val="123044904"/>
                <w14:checkbox>
                  <w14:checked w14:val="0"/>
                  <w14:checkedState w14:val="2612" w14:font="MS Gothic"/>
                  <w14:uncheckedState w14:val="2610" w14:font="MS Gothic"/>
                </w14:checkbox>
              </w:sdtPr>
              <w:sdtEndPr/>
              <w:sdtContent>
                <w:r w:rsidRPr="00762952">
                  <w:rPr>
                    <w:rFonts w:ascii="MS Gothic" w:eastAsia="MS Gothic" w:hAnsi="MS Gothic" w:cs="MS Gothic" w:hint="eastAsia"/>
                    <w:szCs w:val="18"/>
                  </w:rPr>
                  <w:t>☐</w:t>
                </w:r>
              </w:sdtContent>
            </w:sdt>
          </w:p>
        </w:tc>
      </w:tr>
    </w:tbl>
    <w:p w14:paraId="56B23FD2" w14:textId="77777777"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35EB0B90" w14:textId="77777777" w:rsidTr="00EC15AF">
        <w:tc>
          <w:tcPr>
            <w:tcW w:w="10206" w:type="dxa"/>
          </w:tcPr>
          <w:p w14:paraId="0F473774" w14:textId="77777777" w:rsidR="00762952" w:rsidRPr="00762952" w:rsidRDefault="00762952" w:rsidP="00762952">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762952">
              <w:rPr>
                <w:rFonts w:ascii="Calibri" w:eastAsia="Calibri" w:hAnsi="Calibri" w:cs="Calibri"/>
                <w:i w:val="0"/>
                <w:color w:val="000000"/>
                <w:szCs w:val="20"/>
                <w:lang w:eastAsia="en-US"/>
                <w14:shadow w14:blurRad="0" w14:dist="0" w14:dir="0" w14:sx="0" w14:sy="0" w14:kx="0" w14:ky="0" w14:algn="none">
                  <w14:srgbClr w14:val="000000"/>
                </w14:shadow>
              </w:rPr>
              <w:t>Elemental Analiz Cihazı (EAC) Numune Kabul Kriterleri</w:t>
            </w:r>
            <w:r w:rsidRPr="00762952">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3A2720A7" w14:textId="77777777" w:rsidR="00762952" w:rsidRPr="00762952" w:rsidRDefault="00762952" w:rsidP="00762952">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762952">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0A1C7366" w14:textId="77777777" w:rsidR="00762952" w:rsidRPr="00762952" w:rsidRDefault="00762952" w:rsidP="00762952">
            <w:pPr>
              <w:tabs>
                <w:tab w:val="left" w:pos="417"/>
              </w:tabs>
              <w:spacing w:line="276" w:lineRule="auto"/>
              <w:jc w:val="both"/>
              <w:rPr>
                <w:rFonts w:ascii="Calibri" w:hAnsi="Calibri" w:cs="Calibri"/>
                <w:b/>
                <w:sz w:val="18"/>
                <w:szCs w:val="18"/>
              </w:rPr>
            </w:pPr>
            <w:r w:rsidRPr="00762952">
              <w:rPr>
                <w:rFonts w:ascii="Calibri" w:hAnsi="Calibri" w:cs="Calibri"/>
                <w:b/>
                <w:sz w:val="18"/>
                <w:szCs w:val="18"/>
              </w:rPr>
              <w:t>A.</w:t>
            </w:r>
            <w:r w:rsidRPr="00762952">
              <w:rPr>
                <w:rFonts w:ascii="Calibri" w:hAnsi="Calibri" w:cs="Calibri"/>
                <w:b/>
                <w:sz w:val="18"/>
                <w:szCs w:val="18"/>
              </w:rPr>
              <w:tab/>
              <w:t>Numunenin Getiriliş Şekli ve Süresi</w:t>
            </w:r>
          </w:p>
          <w:p w14:paraId="0083C389" w14:textId="77777777" w:rsidR="00762952" w:rsidRPr="00762952" w:rsidRDefault="00762952" w:rsidP="00762952">
            <w:pPr>
              <w:pStyle w:val="ListParagraph"/>
              <w:numPr>
                <w:ilvl w:val="0"/>
                <w:numId w:val="2"/>
              </w:numPr>
              <w:spacing w:line="276" w:lineRule="auto"/>
              <w:ind w:left="459" w:hanging="425"/>
              <w:jc w:val="both"/>
              <w:rPr>
                <w:rFonts w:ascii="Calibri" w:eastAsia="Calibri" w:hAnsi="Calibri" w:cs="Calibri"/>
                <w:sz w:val="18"/>
                <w:szCs w:val="18"/>
                <w:lang w:eastAsia="en-US"/>
              </w:rPr>
            </w:pPr>
            <w:r w:rsidRPr="00762952">
              <w:rPr>
                <w:rFonts w:ascii="Calibri" w:eastAsia="Calibri" w:hAnsi="Calibri" w:cs="Calibri"/>
                <w:sz w:val="18"/>
                <w:szCs w:val="18"/>
                <w:lang w:eastAsia="en-US"/>
              </w:rPr>
              <w:t>Numunelerin MERLAB’a getirilmesine kadar geçen sürede muhafazasının sorumluluğu müşteriye aittir.</w:t>
            </w:r>
          </w:p>
          <w:p w14:paraId="59F10A14" w14:textId="77777777" w:rsidR="00762952" w:rsidRPr="00762952" w:rsidRDefault="00762952" w:rsidP="00762952">
            <w:pPr>
              <w:pStyle w:val="ListParagraph"/>
              <w:numPr>
                <w:ilvl w:val="0"/>
                <w:numId w:val="2"/>
              </w:numPr>
              <w:spacing w:line="276" w:lineRule="auto"/>
              <w:ind w:left="459" w:hanging="425"/>
              <w:jc w:val="both"/>
              <w:rPr>
                <w:rFonts w:ascii="Calibri" w:eastAsia="Calibri" w:hAnsi="Calibri" w:cs="Calibri"/>
                <w:sz w:val="18"/>
                <w:szCs w:val="18"/>
                <w:lang w:eastAsia="en-US"/>
              </w:rPr>
            </w:pPr>
            <w:r w:rsidRPr="00762952">
              <w:rPr>
                <w:rFonts w:ascii="Calibri" w:eastAsia="Calibri" w:hAnsi="Calibri" w:cs="Calibri"/>
                <w:sz w:val="18"/>
                <w:szCs w:val="18"/>
                <w:lang w:eastAsia="en-US"/>
              </w:rPr>
              <w:t>Numunelerin özelliği bozulmadan laboratuvara ulaştırılmalıdır.</w:t>
            </w:r>
          </w:p>
          <w:p w14:paraId="0F1C7AA9" w14:textId="77777777" w:rsidR="00762952" w:rsidRPr="00762952" w:rsidRDefault="00762952" w:rsidP="00762952">
            <w:pPr>
              <w:pStyle w:val="ListParagraph"/>
              <w:numPr>
                <w:ilvl w:val="0"/>
                <w:numId w:val="2"/>
              </w:numPr>
              <w:spacing w:line="276" w:lineRule="auto"/>
              <w:ind w:left="459" w:hanging="425"/>
              <w:jc w:val="both"/>
              <w:rPr>
                <w:rFonts w:ascii="Calibri" w:eastAsia="Calibri" w:hAnsi="Calibri" w:cs="Calibri"/>
                <w:sz w:val="18"/>
                <w:szCs w:val="18"/>
                <w:lang w:eastAsia="en-US"/>
              </w:rPr>
            </w:pPr>
            <w:r w:rsidRPr="00762952">
              <w:rPr>
                <w:rFonts w:ascii="Calibri" w:eastAsia="Calibri" w:hAnsi="Calibri" w:cs="Calibri"/>
                <w:sz w:val="18"/>
                <w:szCs w:val="18"/>
                <w:lang w:eastAsia="en-US"/>
              </w:rPr>
              <w:t xml:space="preserve">Numunelerin özel saklama şartları varsa MUTLAKA Deney İstek Formunda ilgili bölümde belirtilmelidir. </w:t>
            </w:r>
          </w:p>
          <w:p w14:paraId="529A58B8" w14:textId="77777777" w:rsidR="00762952" w:rsidRPr="00762952" w:rsidRDefault="00762952" w:rsidP="00762952">
            <w:pPr>
              <w:pStyle w:val="ListParagraph"/>
              <w:numPr>
                <w:ilvl w:val="0"/>
                <w:numId w:val="2"/>
              </w:numPr>
              <w:spacing w:line="276" w:lineRule="auto"/>
              <w:ind w:left="459" w:hanging="425"/>
              <w:jc w:val="both"/>
              <w:rPr>
                <w:rFonts w:ascii="Calibri" w:eastAsia="Calibri" w:hAnsi="Calibri" w:cs="Calibri"/>
                <w:sz w:val="18"/>
                <w:szCs w:val="18"/>
                <w:lang w:eastAsia="en-US"/>
              </w:rPr>
            </w:pPr>
            <w:r w:rsidRPr="00762952">
              <w:rPr>
                <w:rFonts w:ascii="Calibri" w:eastAsia="Calibri" w:hAnsi="Calibri" w:cs="Calibri"/>
                <w:sz w:val="18"/>
                <w:szCs w:val="18"/>
                <w:lang w:eastAsia="en-US"/>
              </w:rPr>
              <w:t>Numunelerin deneyden önce belli sıcaklık ve sürede kurutulması gerekiyorsa Deney İstek Formunda belirtilmelidir.</w:t>
            </w:r>
          </w:p>
          <w:p w14:paraId="064A74F2" w14:textId="77777777" w:rsidR="00762952" w:rsidRPr="00762952" w:rsidRDefault="00762952" w:rsidP="00762952">
            <w:pPr>
              <w:tabs>
                <w:tab w:val="num" w:pos="6031"/>
              </w:tabs>
              <w:spacing w:line="276" w:lineRule="auto"/>
              <w:ind w:left="426" w:hanging="426"/>
              <w:jc w:val="both"/>
              <w:rPr>
                <w:rFonts w:ascii="Calibri" w:eastAsia="Calibri" w:hAnsi="Calibri" w:cs="Calibri"/>
                <w:b/>
                <w:sz w:val="18"/>
                <w:szCs w:val="18"/>
                <w:lang w:eastAsia="en-US"/>
              </w:rPr>
            </w:pPr>
            <w:r w:rsidRPr="00762952">
              <w:rPr>
                <w:rFonts w:ascii="Calibri" w:eastAsia="Calibri" w:hAnsi="Calibri" w:cs="Calibri"/>
                <w:b/>
                <w:sz w:val="18"/>
                <w:szCs w:val="18"/>
                <w:lang w:eastAsia="en-US"/>
              </w:rPr>
              <w:t>B.</w:t>
            </w:r>
            <w:r w:rsidRPr="00762952">
              <w:rPr>
                <w:rFonts w:ascii="Calibri" w:eastAsia="Calibri" w:hAnsi="Calibri" w:cs="Calibri"/>
                <w:b/>
                <w:sz w:val="18"/>
                <w:szCs w:val="18"/>
                <w:lang w:eastAsia="en-US"/>
              </w:rPr>
              <w:tab/>
              <w:t>Ambalaj Şekli ve Numune Miktarı</w:t>
            </w:r>
          </w:p>
          <w:p w14:paraId="7175232E" w14:textId="77777777" w:rsidR="00762952" w:rsidRPr="00762952" w:rsidRDefault="00762952" w:rsidP="00762952">
            <w:pPr>
              <w:pStyle w:val="ListParagraph"/>
              <w:numPr>
                <w:ilvl w:val="0"/>
                <w:numId w:val="5"/>
              </w:numPr>
              <w:spacing w:line="276" w:lineRule="auto"/>
              <w:ind w:left="459" w:hanging="425"/>
              <w:jc w:val="both"/>
              <w:rPr>
                <w:rFonts w:asciiTheme="minorHAnsi" w:eastAsia="Calibri" w:hAnsiTheme="minorHAnsi" w:cstheme="minorHAnsi"/>
                <w:sz w:val="18"/>
                <w:szCs w:val="18"/>
                <w:lang w:eastAsia="en-US"/>
              </w:rPr>
            </w:pPr>
            <w:r w:rsidRPr="00762952">
              <w:rPr>
                <w:rFonts w:asciiTheme="minorHAnsi" w:eastAsia="Calibri" w:hAnsiTheme="minorHAnsi" w:cstheme="minorHAnsi"/>
                <w:sz w:val="18"/>
                <w:szCs w:val="18"/>
                <w:lang w:eastAsia="en-US"/>
              </w:rPr>
              <w:t>Orijinal numuneyi temsil eden numune/numuneler tercihen ependorf tüplerde ağzı sıkıca kapalı ve mümkünse parafilmlenmiş olarak teslim edilmelidir. Özellikle jel numunelerde sızıntı yapmayacak kaplar tercih edilmelidir. Numune miktarına uygun büyüklükte kaplar kullanılmalıdır.</w:t>
            </w:r>
          </w:p>
          <w:p w14:paraId="35D38F8D" w14:textId="77777777" w:rsidR="00762952" w:rsidRPr="00762952" w:rsidRDefault="00762952" w:rsidP="00762952">
            <w:pPr>
              <w:pStyle w:val="ListParagraph"/>
              <w:numPr>
                <w:ilvl w:val="0"/>
                <w:numId w:val="5"/>
              </w:numPr>
              <w:spacing w:line="276" w:lineRule="auto"/>
              <w:ind w:left="459" w:hanging="425"/>
              <w:jc w:val="both"/>
              <w:rPr>
                <w:rFonts w:asciiTheme="minorHAnsi" w:eastAsia="Calibri" w:hAnsiTheme="minorHAnsi" w:cstheme="minorHAnsi"/>
                <w:sz w:val="18"/>
                <w:szCs w:val="18"/>
                <w:lang w:eastAsia="en-US"/>
              </w:rPr>
            </w:pPr>
            <w:r w:rsidRPr="00762952">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1036E72C" w14:textId="77777777" w:rsidR="00762952" w:rsidRPr="00762952" w:rsidRDefault="00762952" w:rsidP="00762952">
            <w:pPr>
              <w:pStyle w:val="ListParagraph"/>
              <w:numPr>
                <w:ilvl w:val="0"/>
                <w:numId w:val="5"/>
              </w:numPr>
              <w:spacing w:line="276" w:lineRule="auto"/>
              <w:ind w:left="459" w:hanging="425"/>
              <w:jc w:val="both"/>
              <w:rPr>
                <w:rFonts w:asciiTheme="minorHAnsi" w:eastAsia="Calibri" w:hAnsiTheme="minorHAnsi" w:cstheme="minorHAnsi"/>
                <w:sz w:val="18"/>
                <w:szCs w:val="18"/>
                <w:lang w:eastAsia="en-US"/>
              </w:rPr>
            </w:pPr>
            <w:r w:rsidRPr="00762952">
              <w:rPr>
                <w:rFonts w:asciiTheme="minorHAnsi" w:eastAsia="Calibri" w:hAnsiTheme="minorHAnsi" w:cstheme="minorHAnsi"/>
                <w:sz w:val="18"/>
                <w:szCs w:val="18"/>
                <w:lang w:eastAsia="en-US"/>
              </w:rPr>
              <w:t xml:space="preserve">Çatlak, kırık ya da temiz bir görünüme sahip olmayan ambalajlar numunenin özelliklerini bozmuş olabileceğinden kabul edilmeyecektir. </w:t>
            </w:r>
          </w:p>
          <w:p w14:paraId="254F3962" w14:textId="77777777" w:rsidR="00762952" w:rsidRPr="00762952" w:rsidRDefault="00762952" w:rsidP="00762952">
            <w:pPr>
              <w:pStyle w:val="ListParagraph"/>
              <w:numPr>
                <w:ilvl w:val="0"/>
                <w:numId w:val="5"/>
              </w:numPr>
              <w:spacing w:line="276" w:lineRule="auto"/>
              <w:ind w:left="459" w:hanging="425"/>
              <w:jc w:val="both"/>
              <w:rPr>
                <w:rFonts w:asciiTheme="minorHAnsi" w:eastAsia="Calibri" w:hAnsiTheme="minorHAnsi" w:cstheme="minorHAnsi"/>
                <w:sz w:val="18"/>
                <w:szCs w:val="18"/>
                <w:lang w:eastAsia="en-US"/>
              </w:rPr>
            </w:pPr>
            <w:r w:rsidRPr="00762952">
              <w:rPr>
                <w:rFonts w:asciiTheme="minorHAnsi" w:eastAsia="Calibri" w:hAnsiTheme="minorHAnsi" w:cstheme="minorHAnsi"/>
                <w:sz w:val="18"/>
                <w:szCs w:val="18"/>
                <w:lang w:eastAsia="en-US"/>
              </w:rPr>
              <w:t>Katı ve jel numune miktarlarının en az 10 mg olması gerekmektedir.</w:t>
            </w:r>
          </w:p>
          <w:p w14:paraId="6B59397E" w14:textId="77777777" w:rsidR="00762952" w:rsidRPr="00762952" w:rsidRDefault="00762952" w:rsidP="00762952">
            <w:pPr>
              <w:pStyle w:val="ListParagraph"/>
              <w:numPr>
                <w:ilvl w:val="0"/>
                <w:numId w:val="5"/>
              </w:numPr>
              <w:spacing w:line="276" w:lineRule="auto"/>
              <w:ind w:left="459" w:hanging="425"/>
              <w:jc w:val="both"/>
              <w:rPr>
                <w:rFonts w:asciiTheme="minorHAnsi" w:eastAsia="Calibri" w:hAnsiTheme="minorHAnsi" w:cstheme="minorHAnsi"/>
                <w:sz w:val="18"/>
                <w:szCs w:val="18"/>
                <w:lang w:eastAsia="en-US"/>
              </w:rPr>
            </w:pPr>
            <w:r w:rsidRPr="00762952">
              <w:rPr>
                <w:rFonts w:asciiTheme="minorHAnsi" w:eastAsia="Calibri" w:hAnsiTheme="minorHAnsi" w:cstheme="minorHAnsi"/>
                <w:sz w:val="18"/>
                <w:szCs w:val="18"/>
                <w:lang w:eastAsia="en-US"/>
              </w:rPr>
              <w:t xml:space="preserve">Analiz edilecek numunenin en çok 950 </w:t>
            </w:r>
            <w:r w:rsidRPr="00762952">
              <w:rPr>
                <w:rFonts w:asciiTheme="minorHAnsi" w:eastAsia="Calibri" w:hAnsiTheme="minorHAnsi" w:cstheme="minorHAnsi"/>
                <w:sz w:val="18"/>
                <w:szCs w:val="18"/>
                <w:vertAlign w:val="superscript"/>
                <w:lang w:eastAsia="en-US"/>
              </w:rPr>
              <w:t>o</w:t>
            </w:r>
            <w:r w:rsidRPr="00762952">
              <w:rPr>
                <w:rFonts w:asciiTheme="minorHAnsi" w:eastAsia="Calibri" w:hAnsiTheme="minorHAnsi" w:cstheme="minorHAnsi"/>
                <w:sz w:val="18"/>
                <w:szCs w:val="18"/>
                <w:lang w:eastAsia="en-US"/>
              </w:rPr>
              <w:t xml:space="preserve">C’de yanabilme özelliğine sahip olması gerekmektedir. 950 </w:t>
            </w:r>
            <w:r w:rsidRPr="00762952">
              <w:rPr>
                <w:rFonts w:asciiTheme="minorHAnsi" w:eastAsia="Calibri" w:hAnsiTheme="minorHAnsi" w:cstheme="minorHAnsi"/>
                <w:sz w:val="18"/>
                <w:szCs w:val="18"/>
                <w:vertAlign w:val="superscript"/>
                <w:lang w:eastAsia="en-US"/>
              </w:rPr>
              <w:t>o</w:t>
            </w:r>
            <w:r w:rsidRPr="00762952">
              <w:rPr>
                <w:rFonts w:asciiTheme="minorHAnsi" w:eastAsia="Calibri" w:hAnsiTheme="minorHAnsi" w:cstheme="minorHAnsi"/>
                <w:sz w:val="18"/>
                <w:szCs w:val="18"/>
                <w:lang w:eastAsia="en-US"/>
              </w:rPr>
              <w:t>C’den yüksek bozunma sıcaklığına sahip numunelerin analizleri Elemental Analiz Cihazında yapılamamaktadır.</w:t>
            </w:r>
          </w:p>
          <w:p w14:paraId="58FF8F42"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Theme="minorHAnsi" w:eastAsia="Calibri" w:hAnsiTheme="minorHAnsi" w:cstheme="minorHAnsi"/>
                <w:sz w:val="18"/>
                <w:szCs w:val="18"/>
                <w:lang w:eastAsia="en-US"/>
              </w:rPr>
              <w:t xml:space="preserve">Analizi istenen elementler </w:t>
            </w:r>
            <w:r w:rsidRPr="00762952">
              <w:rPr>
                <w:rFonts w:ascii="Calibri" w:eastAsia="Calibri" w:hAnsi="Calibri" w:cs="Calibri"/>
                <w:sz w:val="18"/>
                <w:szCs w:val="18"/>
                <w:lang w:eastAsia="en-US"/>
              </w:rPr>
              <w:t>Deney İstek Formunda belirtilmelidir.</w:t>
            </w:r>
          </w:p>
          <w:p w14:paraId="5F27B3D0"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Calibri" w:eastAsia="Calibri" w:hAnsi="Calibri" w:cs="Calibri"/>
                <w:sz w:val="18"/>
                <w:szCs w:val="18"/>
                <w:lang w:eastAsia="en-US"/>
              </w:rPr>
              <w:t>Numuneler metal içeriyorsa Deney İstek Formunda açık formülleriyle belirtilmelidir.</w:t>
            </w:r>
          </w:p>
          <w:p w14:paraId="112A0E6E"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Calibri" w:eastAsia="Calibri" w:hAnsi="Calibri" w:cs="Calibri"/>
                <w:sz w:val="18"/>
                <w:szCs w:val="18"/>
                <w:lang w:eastAsia="en-US"/>
              </w:rPr>
              <w:t xml:space="preserve">Numuneler homojen olmalıdır. Homojen olmayan veya </w:t>
            </w:r>
            <w:r w:rsidRPr="00762952">
              <w:rPr>
                <w:rFonts w:asciiTheme="minorHAnsi" w:eastAsia="Calibri" w:hAnsiTheme="minorHAnsi" w:cstheme="minorHAnsi"/>
                <w:sz w:val="18"/>
                <w:szCs w:val="18"/>
                <w:lang w:eastAsia="en-US"/>
              </w:rPr>
              <w:t>950</w:t>
            </w:r>
            <w:r w:rsidRPr="00762952">
              <w:rPr>
                <w:rFonts w:asciiTheme="minorHAnsi" w:eastAsia="Calibri" w:hAnsiTheme="minorHAnsi" w:cstheme="minorHAnsi"/>
                <w:sz w:val="18"/>
                <w:szCs w:val="18"/>
                <w:vertAlign w:val="superscript"/>
                <w:lang w:eastAsia="en-US"/>
              </w:rPr>
              <w:t>o</w:t>
            </w:r>
            <w:r w:rsidRPr="00762952">
              <w:rPr>
                <w:rFonts w:asciiTheme="minorHAnsi" w:eastAsia="Calibri" w:hAnsiTheme="minorHAnsi" w:cstheme="minorHAnsi"/>
                <w:sz w:val="18"/>
                <w:szCs w:val="18"/>
                <w:lang w:eastAsia="en-US"/>
              </w:rPr>
              <w:t>C’den yüksek bozunma sıcaklığına sahip numunelerin analiz sonuçlarından laboratuvarımız sorumlu değildir.</w:t>
            </w:r>
          </w:p>
          <w:p w14:paraId="1578399A"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Theme="minorHAnsi" w:eastAsia="Calibri" w:hAnsiTheme="minorHAnsi" w:cstheme="minorHAnsi"/>
                <w:sz w:val="18"/>
                <w:szCs w:val="18"/>
                <w:lang w:eastAsia="en-US"/>
              </w:rPr>
              <w:t xml:space="preserve">Uçuculuğu yüksek jel numunelerin bu özellikleri Elemental Analiz Deney İstek Formu’nda belirtilmelidir. </w:t>
            </w:r>
          </w:p>
          <w:p w14:paraId="40467FCB" w14:textId="77777777" w:rsidR="00762952" w:rsidRPr="00762952" w:rsidRDefault="00762952" w:rsidP="00762952">
            <w:pPr>
              <w:pStyle w:val="ListParagraph"/>
              <w:numPr>
                <w:ilvl w:val="0"/>
                <w:numId w:val="5"/>
              </w:numPr>
              <w:spacing w:line="276" w:lineRule="auto"/>
              <w:ind w:left="459" w:hanging="425"/>
              <w:jc w:val="both"/>
              <w:rPr>
                <w:rFonts w:asciiTheme="minorHAnsi" w:eastAsia="Calibri" w:hAnsiTheme="minorHAnsi" w:cstheme="minorHAnsi"/>
                <w:sz w:val="18"/>
                <w:szCs w:val="18"/>
                <w:lang w:eastAsia="en-US"/>
              </w:rPr>
            </w:pPr>
            <w:r w:rsidRPr="00762952">
              <w:rPr>
                <w:rFonts w:asciiTheme="minorHAnsi" w:eastAsia="Calibri" w:hAnsiTheme="minorHAnsi" w:cstheme="minorHAnsi"/>
                <w:sz w:val="18"/>
                <w:szCs w:val="18"/>
                <w:lang w:eastAsia="en-US"/>
              </w:rPr>
              <w:t>Bir Deney İstek Formu ile en fazla 10 adet numune gönderilmelidir. 10 adet  numuneden sonra yeni bir başvuru formu doldurularak yeni başvuru yapılmalıdır.</w:t>
            </w:r>
          </w:p>
          <w:p w14:paraId="6BA16716"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Theme="minorHAnsi" w:eastAsia="Calibri" w:hAnsiTheme="minorHAnsi" w:cstheme="minorHAnsi"/>
                <w:sz w:val="18"/>
                <w:szCs w:val="18"/>
                <w:lang w:eastAsia="en-US"/>
              </w:rPr>
              <w:t>Elemental Analiz başvurularında “Elemental Analiz Numune Kabul Kriterleri” okunduktan sonra “Elemental Analiz Deney İstek Formu” eksiksiz doldurulmalı ve numune ile birlikte MERLAB Numune Kabul Birimine müracaat edilmelidir.</w:t>
            </w:r>
          </w:p>
          <w:p w14:paraId="29FC96C1"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Theme="minorHAnsi" w:eastAsia="Calibri" w:hAnsiTheme="minorHAnsi" w:cstheme="minorHAnsi"/>
                <w:sz w:val="18"/>
                <w:szCs w:val="18"/>
                <w:lang w:eastAsia="en-US"/>
              </w:rPr>
              <w:t>Numune ambalajlarında deney istek formunda belirtilen etiket numaraları açıkça yazılmalıdır.</w:t>
            </w:r>
          </w:p>
          <w:p w14:paraId="5A3022FC" w14:textId="77777777" w:rsidR="00762952"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Theme="minorHAnsi" w:eastAsia="Calibri" w:hAnsiTheme="minorHAnsi" w:cstheme="minorHAnsi"/>
                <w:sz w:val="18"/>
                <w:szCs w:val="18"/>
                <w:lang w:eastAsia="en-US"/>
              </w:rPr>
              <w:t>Tahmini analiz süresi 15 iş günüdür. Yukarıdaki maddeleri karşılamayan başvuruların analiz süresi tahaahüt edilen süreyi aşabilir.</w:t>
            </w:r>
          </w:p>
          <w:p w14:paraId="03BAF238" w14:textId="77777777" w:rsidR="007E56CE" w:rsidRPr="00762952" w:rsidRDefault="00762952" w:rsidP="00762952">
            <w:pPr>
              <w:pStyle w:val="ListParagraph"/>
              <w:numPr>
                <w:ilvl w:val="0"/>
                <w:numId w:val="5"/>
              </w:numPr>
              <w:spacing w:line="276" w:lineRule="auto"/>
              <w:ind w:left="459" w:hanging="425"/>
              <w:jc w:val="both"/>
              <w:rPr>
                <w:rFonts w:ascii="Calibri" w:eastAsia="Calibri" w:hAnsi="Calibri" w:cs="Calibri"/>
                <w:sz w:val="18"/>
                <w:szCs w:val="18"/>
                <w:lang w:eastAsia="en-US"/>
              </w:rPr>
            </w:pPr>
            <w:r w:rsidRPr="00762952">
              <w:rPr>
                <w:rFonts w:asciiTheme="minorHAnsi" w:eastAsia="Calibri" w:hAnsiTheme="minorHAnsi" w:cstheme="minorHAnsi"/>
                <w:sz w:val="18"/>
                <w:szCs w:val="18"/>
                <w:lang w:eastAsia="en-US"/>
              </w:rPr>
              <w:t xml:space="preserve">İletişim için </w:t>
            </w:r>
            <w:hyperlink r:id="rId9" w:history="1">
              <w:r w:rsidRPr="00762952">
                <w:rPr>
                  <w:rStyle w:val="Hyperlink"/>
                  <w:rFonts w:asciiTheme="minorHAnsi" w:eastAsia="Calibri" w:hAnsiTheme="minorHAnsi" w:cstheme="minorHAnsi"/>
                  <w:sz w:val="18"/>
                  <w:szCs w:val="18"/>
                  <w:lang w:eastAsia="en-US"/>
                </w:rPr>
                <w:t>mlabpal@metu.edu.tr</w:t>
              </w:r>
            </w:hyperlink>
            <w:r w:rsidRPr="00762952">
              <w:rPr>
                <w:rFonts w:asciiTheme="minorHAnsi" w:eastAsia="Calibri" w:hAnsiTheme="minorHAnsi" w:cstheme="minorHAnsi"/>
                <w:sz w:val="18"/>
                <w:szCs w:val="18"/>
                <w:lang w:eastAsia="en-US"/>
              </w:rPr>
              <w:t xml:space="preserve"> adresi kullanılabilir.</w:t>
            </w:r>
            <w:r w:rsidRPr="00762952">
              <w:rPr>
                <w:rFonts w:asciiTheme="minorHAnsi" w:hAnsiTheme="minorHAnsi" w:cstheme="minorHAnsi"/>
                <w:sz w:val="18"/>
                <w:szCs w:val="18"/>
              </w:rPr>
              <w:t xml:space="preserve"> </w:t>
            </w:r>
            <w:r w:rsidR="00F37420" w:rsidRPr="00762952">
              <w:rPr>
                <w:rFonts w:asciiTheme="minorHAnsi" w:hAnsiTheme="minorHAnsi" w:cstheme="minorHAnsi"/>
                <w:sz w:val="18"/>
                <w:szCs w:val="18"/>
              </w:rPr>
              <w:t xml:space="preserve"> </w:t>
            </w:r>
          </w:p>
        </w:tc>
      </w:tr>
    </w:tbl>
    <w:p w14:paraId="15275627"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80D6" w14:textId="77777777" w:rsidR="007E56CE" w:rsidRDefault="007E56CE" w:rsidP="007E56CE">
      <w:r>
        <w:separator/>
      </w:r>
    </w:p>
  </w:endnote>
  <w:endnote w:type="continuationSeparator" w:id="0">
    <w:p w14:paraId="4DFFC7A5"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4A8D03E8" w14:textId="77777777" w:rsidTr="003B562E">
              <w:trPr>
                <w:cantSplit/>
                <w:trHeight w:val="284"/>
              </w:trPr>
              <w:tc>
                <w:tcPr>
                  <w:tcW w:w="10206" w:type="dxa"/>
                  <w:gridSpan w:val="4"/>
                  <w:shd w:val="clear" w:color="auto" w:fill="auto"/>
                  <w:vAlign w:val="center"/>
                </w:tcPr>
                <w:p w14:paraId="068C2C52"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41E3856A" w14:textId="77777777" w:rsidTr="003B562E">
              <w:trPr>
                <w:cantSplit/>
                <w:trHeight w:val="252"/>
              </w:trPr>
              <w:tc>
                <w:tcPr>
                  <w:tcW w:w="1560" w:type="dxa"/>
                  <w:vAlign w:val="center"/>
                </w:tcPr>
                <w:p w14:paraId="1EDBA503"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B5633BC"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650BB6B8"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0D6DA1C4"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215F2E9" w14:textId="77777777" w:rsidTr="003B562E">
              <w:trPr>
                <w:cantSplit/>
                <w:trHeight w:val="252"/>
              </w:trPr>
              <w:tc>
                <w:tcPr>
                  <w:tcW w:w="1560" w:type="dxa"/>
                  <w:vAlign w:val="center"/>
                </w:tcPr>
                <w:p w14:paraId="5082099A"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27B7277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8720E38"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A985C34"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09772B42" w14:textId="77777777" w:rsidTr="003B562E">
              <w:trPr>
                <w:cantSplit/>
                <w:trHeight w:val="443"/>
              </w:trPr>
              <w:tc>
                <w:tcPr>
                  <w:tcW w:w="1560" w:type="dxa"/>
                  <w:vAlign w:val="center"/>
                </w:tcPr>
                <w:p w14:paraId="6F149B13"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48E1E38"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B29F6A0"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73E73F60" w14:textId="77777777" w:rsidR="007E56CE" w:rsidRPr="000129DD" w:rsidRDefault="007E56CE" w:rsidP="003B562E">
                  <w:pPr>
                    <w:pStyle w:val="GrupYazi"/>
                    <w:snapToGrid w:val="0"/>
                    <w:spacing w:before="0" w:after="0"/>
                    <w:jc w:val="left"/>
                    <w:rPr>
                      <w:rFonts w:ascii="Calibri" w:hAnsi="Calibri" w:cs="Calibri"/>
                    </w:rPr>
                  </w:pPr>
                </w:p>
              </w:tc>
            </w:tr>
          </w:tbl>
          <w:p w14:paraId="3BC32D50" w14:textId="7729F5A4" w:rsidR="007E56CE" w:rsidRPr="007E56CE" w:rsidRDefault="00762952"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ARG-PAL-05</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0D5930">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0D5930">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0D5930">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2768C">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2768C">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384B7B4B" w14:textId="2EC71964" w:rsidR="00EC15AF" w:rsidRPr="007E56CE" w:rsidRDefault="00762952"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ARG-PAL-05</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0D5930">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0D5930">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0D5930">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2768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2768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CA8C" w14:textId="77777777" w:rsidR="007E56CE" w:rsidRDefault="007E56CE" w:rsidP="007E56CE">
      <w:r>
        <w:separator/>
      </w:r>
    </w:p>
  </w:footnote>
  <w:footnote w:type="continuationSeparator" w:id="0">
    <w:p w14:paraId="63D9A71C"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6C6F81B6"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1A66D90D"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32EABD0" wp14:editId="308206BB">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6A19439"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2FC03A01"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7C7E1665"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C2E1F53"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607465BA"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23C04263"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0CD00799" w14:textId="77777777" w:rsidR="007E56CE" w:rsidRPr="00000052" w:rsidRDefault="00762952"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ELEMENTEL ANALİZ CİHAZI (EAC)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21BFA696"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42F0E2D"/>
    <w:multiLevelType w:val="hybridMultilevel"/>
    <w:tmpl w:val="26D63A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0D5930"/>
    <w:rsid w:val="001261D7"/>
    <w:rsid w:val="001918C1"/>
    <w:rsid w:val="00194E79"/>
    <w:rsid w:val="00237EEC"/>
    <w:rsid w:val="0032768C"/>
    <w:rsid w:val="004C6E10"/>
    <w:rsid w:val="005639FC"/>
    <w:rsid w:val="00571098"/>
    <w:rsid w:val="005F020A"/>
    <w:rsid w:val="00685DEE"/>
    <w:rsid w:val="006F7183"/>
    <w:rsid w:val="007242E6"/>
    <w:rsid w:val="00750580"/>
    <w:rsid w:val="00762952"/>
    <w:rsid w:val="007E56CE"/>
    <w:rsid w:val="00916463"/>
    <w:rsid w:val="00B1422A"/>
    <w:rsid w:val="00B14526"/>
    <w:rsid w:val="00B46ADC"/>
    <w:rsid w:val="00C607A7"/>
    <w:rsid w:val="00DB5AA2"/>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0770C"/>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p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6</cp:revision>
  <cp:lastPrinted>2023-06-12T06:32:00Z</cp:lastPrinted>
  <dcterms:created xsi:type="dcterms:W3CDTF">2015-03-05T11:08:00Z</dcterms:created>
  <dcterms:modified xsi:type="dcterms:W3CDTF">2023-06-12T06:37:00Z</dcterms:modified>
</cp:coreProperties>
</file>