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040197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Biyoreaktör Cihazı</w:t>
            </w:r>
            <w:r w:rsidR="002B5B4A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2B5B4A" w:rsidRPr="00A21C87" w:rsidRDefault="002B5B4A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2B5B4A" w:rsidP="00166EE4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DE4608" w:rsidRPr="00732A38" w:rsidRDefault="00DE4608" w:rsidP="00166EE4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Pr="009247BC" w:rsidRDefault="002B5B4A" w:rsidP="009247BC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9247BC">
              <w:rPr>
                <w:rFonts w:ascii="Calibri" w:hAnsi="Calibri" w:cs="Calibri"/>
                <w:sz w:val="22"/>
                <w:szCs w:val="22"/>
              </w:rPr>
              <w:t xml:space="preserve">Numunelerin MERLAB Moleküler Biyoloji Ve Biyoteknoloji Ar-Ge Merkezi’ne getirilmesine kadar geçen    </w:t>
            </w:r>
          </w:p>
          <w:p w:rsidR="002B5B4A" w:rsidRPr="009247BC" w:rsidRDefault="002B5B4A" w:rsidP="000B2E9E">
            <w:pPr>
              <w:pStyle w:val="ListParagraph"/>
              <w:spacing w:line="276" w:lineRule="auto"/>
              <w:ind w:left="425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9247BC">
              <w:rPr>
                <w:rFonts w:ascii="Calibri" w:hAnsi="Calibri" w:cs="Calibri"/>
                <w:sz w:val="22"/>
                <w:szCs w:val="22"/>
              </w:rPr>
              <w:t>sürede muhafazasının sorumluluğu, müşteriye aittir.</w:t>
            </w:r>
          </w:p>
          <w:p w:rsidR="002B5B4A" w:rsidRPr="009247BC" w:rsidRDefault="002B5B4A" w:rsidP="009247B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9247BC">
              <w:rPr>
                <w:rFonts w:ascii="Calibri" w:hAnsi="Calibri" w:cs="Calibri"/>
                <w:sz w:val="22"/>
                <w:szCs w:val="22"/>
              </w:rPr>
              <w:t xml:space="preserve">Soğuk zincir gerektiren numuneler, soğuk zincir bozulmadan laboratuvara getirilmelidir.  </w:t>
            </w:r>
          </w:p>
          <w:p w:rsidR="002B5B4A" w:rsidRPr="009247BC" w:rsidRDefault="002B5B4A" w:rsidP="009247B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9247BC">
              <w:rPr>
                <w:rFonts w:ascii="Calibri" w:hAnsi="Calibri" w:cs="Calibri"/>
                <w:sz w:val="22"/>
                <w:szCs w:val="22"/>
              </w:rPr>
              <w:t>Numunelerin özelliği bozulmadan, gerekiyorsa aynı gün içinde laboratuvara ulaştırılmalıdır.</w:t>
            </w:r>
          </w:p>
          <w:p w:rsidR="002B5B4A" w:rsidRPr="00732A38" w:rsidRDefault="002B5B4A" w:rsidP="002B5B4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B5B4A" w:rsidRDefault="002B5B4A" w:rsidP="00166EE4">
            <w:pPr>
              <w:tabs>
                <w:tab w:val="left" w:pos="282"/>
                <w:tab w:val="left" w:pos="552"/>
                <w:tab w:val="left" w:pos="1152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B.     Analiz Metodu Bilgileri</w:t>
            </w:r>
          </w:p>
          <w:p w:rsidR="00795B2B" w:rsidRPr="00732A38" w:rsidRDefault="00795B2B" w:rsidP="00166EE4">
            <w:pPr>
              <w:tabs>
                <w:tab w:val="left" w:pos="282"/>
                <w:tab w:val="left" w:pos="552"/>
                <w:tab w:val="left" w:pos="1152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Pr="009247BC" w:rsidRDefault="007D4926" w:rsidP="009247B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9247BC">
              <w:rPr>
                <w:rFonts w:ascii="Calibri" w:hAnsi="Calibri" w:cs="Calibri"/>
                <w:sz w:val="22"/>
                <w:szCs w:val="22"/>
              </w:rPr>
              <w:t xml:space="preserve">Merkez </w:t>
            </w:r>
            <w:r w:rsidR="002B5B4A" w:rsidRPr="009247BC">
              <w:rPr>
                <w:rFonts w:ascii="Calibri" w:hAnsi="Calibri" w:cs="Calibri"/>
                <w:sz w:val="22"/>
                <w:szCs w:val="22"/>
              </w:rPr>
              <w:t>içi metotlar haricinde müşterinin önereceği parametrelere göre analiz yapılıcak ise tüm parametreler  “Kromatografi ve Fermentasyon Laboratuvarı Deney İstek Formu” nun   “Deney Parametreleri “ bölümünde  belirtilmelidir.</w:t>
            </w:r>
          </w:p>
          <w:p w:rsidR="002B5B4A" w:rsidRDefault="002B5B4A" w:rsidP="002B5B4A">
            <w:pPr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2B5B4A" w:rsidRPr="00732A38" w:rsidRDefault="002B5B4A" w:rsidP="002B5B4A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</w:p>
          <w:p w:rsidR="002B5B4A" w:rsidRPr="00732A38" w:rsidRDefault="002B5B4A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4926" w:rsidRPr="009247BC" w:rsidRDefault="00040197" w:rsidP="009247BC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2CFF">
              <w:rPr>
                <w:rFonts w:asciiTheme="minorHAnsi" w:hAnsiTheme="minorHAnsi" w:cstheme="minorHAnsi"/>
                <w:sz w:val="22"/>
                <w:szCs w:val="22"/>
              </w:rPr>
              <w:t>Numune patojen olmamalıdır. Laboratuvarımızda ancak GRAS hücreler ile çalışılmaktadır</w:t>
            </w:r>
            <w:r w:rsidR="007D4926" w:rsidRPr="009247B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D4926" w:rsidRDefault="00040197" w:rsidP="009247BC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2CFF">
              <w:rPr>
                <w:rFonts w:asciiTheme="minorHAnsi" w:hAnsiTheme="minorHAnsi" w:cstheme="minorHAnsi"/>
                <w:sz w:val="22"/>
                <w:szCs w:val="22"/>
              </w:rPr>
              <w:t>Numune besi ortamında ya da suda çözünmüş halde getirilmelidir</w:t>
            </w:r>
            <w:r w:rsidR="007D4926" w:rsidRPr="009247B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66EE4" w:rsidRPr="00166EE4" w:rsidRDefault="00166EE4" w:rsidP="00166EE4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66EE4">
              <w:rPr>
                <w:rFonts w:asciiTheme="minorHAnsi" w:eastAsia="Calibri" w:hAnsiTheme="minorHAnsi" w:cstheme="minorHAnsi"/>
                <w:sz w:val="22"/>
                <w:szCs w:val="22"/>
              </w:rPr>
              <w:t>Numune ambalajları numuneyi açıklayacak bilgileri içeren etikete sahip olmalıdır. Numuneler 01’den başlanarak müşteri tarafından mutlaka kodlanmalıdır. Deney Raporunda sadece numune kodları belirtilecektir</w:t>
            </w:r>
            <w:r w:rsidR="008F23B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7D4926" w:rsidRDefault="008F23B0" w:rsidP="00166EE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0197" w:rsidRPr="00822CFF">
              <w:rPr>
                <w:rFonts w:asciiTheme="minorHAnsi" w:hAnsiTheme="minorHAnsi" w:cstheme="minorHAnsi"/>
                <w:sz w:val="22"/>
                <w:szCs w:val="22"/>
              </w:rPr>
              <w:t>eney istek formu doldurulmuş olmalıdır ve numune ile birlikte getirilmelidir</w:t>
            </w:r>
            <w:r w:rsidR="007D4926" w:rsidRPr="009247B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D4926" w:rsidRPr="009247BC" w:rsidRDefault="00040197" w:rsidP="00166EE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2CFF">
              <w:rPr>
                <w:rFonts w:asciiTheme="minorHAnsi" w:hAnsiTheme="minorHAnsi" w:cstheme="minorHAnsi"/>
                <w:sz w:val="22"/>
                <w:szCs w:val="22"/>
              </w:rPr>
              <w:t>Biyoreaktörlerin hazırlanabilmesi için inokülasyon anından en az 2 gün önce laboratuvara bilgi verilmelidir</w:t>
            </w:r>
            <w:r w:rsidR="00166E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4926" w:rsidRPr="009247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D4926" w:rsidRPr="009247BC" w:rsidRDefault="00040197" w:rsidP="00166EE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Tahmini deney süresi  10-15 gündür.</w:t>
            </w:r>
            <w:r w:rsidR="007D4926" w:rsidRPr="009247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B69FD" w:rsidRPr="009247BC" w:rsidRDefault="007D4926" w:rsidP="00166EE4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7BC">
              <w:rPr>
                <w:rFonts w:ascii="Calibri" w:hAnsi="Calibri" w:cs="Calibri"/>
                <w:sz w:val="22"/>
                <w:szCs w:val="22"/>
              </w:rPr>
              <w:t xml:space="preserve">İletişim için </w:t>
            </w:r>
            <w:hyperlink r:id="rId9" w:history="1">
              <w:r w:rsidRPr="009247BC">
                <w:rPr>
                  <w:rStyle w:val="Hyperlink"/>
                  <w:rFonts w:ascii="Calibri" w:hAnsi="Calibri" w:cs="Calibri"/>
                  <w:sz w:val="22"/>
                  <w:szCs w:val="22"/>
                </w:rPr>
                <w:t>mlabkfl@metu.edu.tr</w:t>
              </w:r>
            </w:hyperlink>
            <w:r w:rsidRPr="009247BC">
              <w:rPr>
                <w:rFonts w:ascii="Calibri" w:hAnsi="Calibri" w:cs="Calibri"/>
                <w:sz w:val="22"/>
                <w:szCs w:val="22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default" r:id="rId10"/>
      <w:footerReference w:type="default" r:id="rId11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6B" w:rsidRDefault="0024026B" w:rsidP="00390603">
      <w:r>
        <w:separator/>
      </w:r>
    </w:p>
  </w:endnote>
  <w:endnote w:type="continuationSeparator" w:id="0">
    <w:p w:rsidR="0024026B" w:rsidRDefault="0024026B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3B69FD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</w:t>
            </w:r>
            <w:r w:rsidR="0077100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KF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L-</w:t>
            </w:r>
            <w:r w:rsidR="00771001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0</w:t>
            </w:r>
            <w:r w:rsidR="00FC0F2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01/16.03.2015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  <w:r w:rsidR="008F23B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            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0B2E9E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0B2E9E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6B" w:rsidRDefault="0024026B" w:rsidP="00390603">
      <w:r>
        <w:separator/>
      </w:r>
    </w:p>
  </w:footnote>
  <w:footnote w:type="continuationSeparator" w:id="0">
    <w:p w:rsidR="0024026B" w:rsidRDefault="0024026B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2489BFC2" wp14:editId="538E4559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2B5B4A" w:rsidP="00040197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04019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Kromatografi ve Fermentasyon </w:t>
          </w:r>
          <w:r w:rsidR="00266430" w:rsidRPr="0004019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040197" w:rsidRPr="0004019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Biyoreaktör Cihazı</w:t>
          </w:r>
          <w:r w:rsidR="00266430" w:rsidRPr="00040197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930D3F"/>
    <w:multiLevelType w:val="hybridMultilevel"/>
    <w:tmpl w:val="2070B378"/>
    <w:lvl w:ilvl="0" w:tplc="B0C6416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80D0C"/>
    <w:multiLevelType w:val="hybridMultilevel"/>
    <w:tmpl w:val="E8721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7D4C"/>
    <w:multiLevelType w:val="hybridMultilevel"/>
    <w:tmpl w:val="4D2AACF0"/>
    <w:lvl w:ilvl="0" w:tplc="DD8A778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16776DE"/>
    <w:multiLevelType w:val="hybridMultilevel"/>
    <w:tmpl w:val="90E8ABC4"/>
    <w:lvl w:ilvl="0" w:tplc="0B947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03BCE"/>
    <w:multiLevelType w:val="hybridMultilevel"/>
    <w:tmpl w:val="ECE849A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9A90C1C"/>
    <w:multiLevelType w:val="hybridMultilevel"/>
    <w:tmpl w:val="8F5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197"/>
    <w:rsid w:val="000405F6"/>
    <w:rsid w:val="0005346B"/>
    <w:rsid w:val="00061A1F"/>
    <w:rsid w:val="00071103"/>
    <w:rsid w:val="0007281F"/>
    <w:rsid w:val="00076576"/>
    <w:rsid w:val="00081077"/>
    <w:rsid w:val="000A4F94"/>
    <w:rsid w:val="000B2E9E"/>
    <w:rsid w:val="000C2968"/>
    <w:rsid w:val="000C4532"/>
    <w:rsid w:val="000D0018"/>
    <w:rsid w:val="0010348C"/>
    <w:rsid w:val="00141AF4"/>
    <w:rsid w:val="0014514E"/>
    <w:rsid w:val="00160FB0"/>
    <w:rsid w:val="00166EE4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4026B"/>
    <w:rsid w:val="002600DD"/>
    <w:rsid w:val="00266430"/>
    <w:rsid w:val="00283BEC"/>
    <w:rsid w:val="002A14D3"/>
    <w:rsid w:val="002B01B3"/>
    <w:rsid w:val="002B5B4A"/>
    <w:rsid w:val="002C187C"/>
    <w:rsid w:val="003149A4"/>
    <w:rsid w:val="003250A4"/>
    <w:rsid w:val="0033159E"/>
    <w:rsid w:val="003431C0"/>
    <w:rsid w:val="00365F18"/>
    <w:rsid w:val="00390603"/>
    <w:rsid w:val="003A485A"/>
    <w:rsid w:val="003B17A2"/>
    <w:rsid w:val="003B69FD"/>
    <w:rsid w:val="00422DD8"/>
    <w:rsid w:val="00442897"/>
    <w:rsid w:val="00455BEE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5E4992"/>
    <w:rsid w:val="0060505A"/>
    <w:rsid w:val="006164B5"/>
    <w:rsid w:val="006419F8"/>
    <w:rsid w:val="00655B69"/>
    <w:rsid w:val="006A126E"/>
    <w:rsid w:val="006A6CBE"/>
    <w:rsid w:val="006F136F"/>
    <w:rsid w:val="00710EB9"/>
    <w:rsid w:val="0072688F"/>
    <w:rsid w:val="00771001"/>
    <w:rsid w:val="00777193"/>
    <w:rsid w:val="0078782A"/>
    <w:rsid w:val="00795B2B"/>
    <w:rsid w:val="00796535"/>
    <w:rsid w:val="007A4179"/>
    <w:rsid w:val="007B0116"/>
    <w:rsid w:val="007D13A7"/>
    <w:rsid w:val="007D3D0F"/>
    <w:rsid w:val="007D4926"/>
    <w:rsid w:val="007D4C4A"/>
    <w:rsid w:val="007E2745"/>
    <w:rsid w:val="007F7CDD"/>
    <w:rsid w:val="008056D9"/>
    <w:rsid w:val="008107F2"/>
    <w:rsid w:val="00813C9B"/>
    <w:rsid w:val="0084760C"/>
    <w:rsid w:val="00851C64"/>
    <w:rsid w:val="0085604E"/>
    <w:rsid w:val="0086069A"/>
    <w:rsid w:val="0087459B"/>
    <w:rsid w:val="0087593B"/>
    <w:rsid w:val="0088125E"/>
    <w:rsid w:val="00893299"/>
    <w:rsid w:val="008A5957"/>
    <w:rsid w:val="008A7A08"/>
    <w:rsid w:val="008F23B0"/>
    <w:rsid w:val="009247BC"/>
    <w:rsid w:val="00931067"/>
    <w:rsid w:val="00942533"/>
    <w:rsid w:val="009458F4"/>
    <w:rsid w:val="00961243"/>
    <w:rsid w:val="009E4DFC"/>
    <w:rsid w:val="00A023AA"/>
    <w:rsid w:val="00A04E39"/>
    <w:rsid w:val="00A2063E"/>
    <w:rsid w:val="00A21C87"/>
    <w:rsid w:val="00A27CAF"/>
    <w:rsid w:val="00A72A19"/>
    <w:rsid w:val="00AC787C"/>
    <w:rsid w:val="00B074B3"/>
    <w:rsid w:val="00B16262"/>
    <w:rsid w:val="00B26E70"/>
    <w:rsid w:val="00B477A8"/>
    <w:rsid w:val="00B540A2"/>
    <w:rsid w:val="00B55A71"/>
    <w:rsid w:val="00B71B36"/>
    <w:rsid w:val="00B72FDB"/>
    <w:rsid w:val="00BA2726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A7718"/>
    <w:rsid w:val="00CB548E"/>
    <w:rsid w:val="00CC1057"/>
    <w:rsid w:val="00D02A06"/>
    <w:rsid w:val="00D166F8"/>
    <w:rsid w:val="00D27DC6"/>
    <w:rsid w:val="00D4044A"/>
    <w:rsid w:val="00D51AD6"/>
    <w:rsid w:val="00D6707F"/>
    <w:rsid w:val="00D8781F"/>
    <w:rsid w:val="00DA21E8"/>
    <w:rsid w:val="00DC3D16"/>
    <w:rsid w:val="00DE21D9"/>
    <w:rsid w:val="00DE4608"/>
    <w:rsid w:val="00DF0B96"/>
    <w:rsid w:val="00E4727D"/>
    <w:rsid w:val="00E76175"/>
    <w:rsid w:val="00E90EEA"/>
    <w:rsid w:val="00EA6EBF"/>
    <w:rsid w:val="00EC0E11"/>
    <w:rsid w:val="00EC199E"/>
    <w:rsid w:val="00ED558C"/>
    <w:rsid w:val="00EF6AB5"/>
    <w:rsid w:val="00F21F3A"/>
    <w:rsid w:val="00F42AA0"/>
    <w:rsid w:val="00F77360"/>
    <w:rsid w:val="00FC0F23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kfl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405-2FE5-46FB-8C44-DCFEF94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1408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Dilek Kıncal</cp:lastModifiedBy>
  <cp:revision>6</cp:revision>
  <cp:lastPrinted>2012-01-02T11:17:00Z</cp:lastPrinted>
  <dcterms:created xsi:type="dcterms:W3CDTF">2012-01-18T10:08:00Z</dcterms:created>
  <dcterms:modified xsi:type="dcterms:W3CDTF">2015-03-30T11:26:00Z</dcterms:modified>
</cp:coreProperties>
</file>