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2B5B4A" w:rsidRDefault="00B73757" w:rsidP="0093288C">
            <w:pPr>
              <w:spacing w:line="276" w:lineRule="auto"/>
              <w:jc w:val="both"/>
              <w:rPr>
                <w:rFonts w:ascii="Calibri" w:hAnsi="Calibri" w:cs="Calibri"/>
                <w:b/>
                <w:sz w:val="22"/>
                <w:szCs w:val="22"/>
              </w:rPr>
            </w:pPr>
            <w:r>
              <w:rPr>
                <w:rFonts w:ascii="Calibri" w:hAnsi="Calibri" w:cs="Calibri"/>
                <w:b/>
                <w:sz w:val="22"/>
                <w:szCs w:val="22"/>
              </w:rPr>
              <w:t>Hibridizasyon Fırını</w:t>
            </w:r>
            <w:r w:rsidR="002B5B4A" w:rsidRPr="00A21C87">
              <w:rPr>
                <w:rFonts w:ascii="Calibri" w:hAnsi="Calibri" w:cs="Calibri"/>
                <w:b/>
                <w:sz w:val="22"/>
                <w:szCs w:val="22"/>
              </w:rPr>
              <w:t xml:space="preserve"> Numune Kabul Kriterleri</w:t>
            </w:r>
          </w:p>
          <w:p w:rsidR="002B5B4A" w:rsidRPr="00A21C87" w:rsidRDefault="002B5B4A" w:rsidP="0093288C">
            <w:pPr>
              <w:spacing w:line="276" w:lineRule="auto"/>
              <w:jc w:val="both"/>
              <w:rPr>
                <w:rFonts w:ascii="Calibri" w:hAnsi="Calibri" w:cs="Calibri"/>
                <w:b/>
                <w:sz w:val="22"/>
                <w:szCs w:val="22"/>
              </w:rPr>
            </w:pPr>
          </w:p>
          <w:p w:rsidR="00B73757" w:rsidRDefault="00B73757" w:rsidP="0093288C">
            <w:pPr>
              <w:spacing w:line="276" w:lineRule="auto"/>
              <w:jc w:val="both"/>
              <w:rPr>
                <w:rFonts w:asciiTheme="minorHAnsi" w:hAnsiTheme="minorHAnsi" w:cstheme="minorHAnsi"/>
                <w:sz w:val="22"/>
                <w:szCs w:val="22"/>
              </w:rPr>
            </w:pPr>
            <w:r w:rsidRPr="00E938BD">
              <w:rPr>
                <w:rFonts w:asciiTheme="minorHAnsi" w:hAnsiTheme="minorHAnsi" w:cstheme="minorHAnsi"/>
                <w:sz w:val="22"/>
                <w:szCs w:val="22"/>
              </w:rPr>
              <w:t xml:space="preserve">ODTÜ MERLAB Moleküler Biyoloji ve Biyoteknoloji AR-GE Merkezi GEN Laboratuvarı </w:t>
            </w:r>
            <w:r>
              <w:rPr>
                <w:rFonts w:asciiTheme="minorHAnsi" w:hAnsiTheme="minorHAnsi" w:cstheme="minorHAnsi"/>
                <w:sz w:val="22"/>
                <w:szCs w:val="22"/>
              </w:rPr>
              <w:t xml:space="preserve">Hibridizasyon fırını </w:t>
            </w:r>
            <w:r w:rsidRPr="00E938BD">
              <w:rPr>
                <w:rFonts w:asciiTheme="minorHAnsi" w:hAnsiTheme="minorHAnsi" w:cstheme="minorHAnsi"/>
                <w:sz w:val="22"/>
                <w:szCs w:val="22"/>
              </w:rPr>
              <w:t xml:space="preserve">deneylerinden yüksek kalitede veri elde edebilmek için aşağıda açıklanan Numune Kabul Kriterlerine uyulması gerekmektedir. </w:t>
            </w:r>
          </w:p>
          <w:p w:rsidR="00B73757" w:rsidRDefault="00B73757" w:rsidP="0093288C">
            <w:pPr>
              <w:pStyle w:val="ListParagraph"/>
              <w:numPr>
                <w:ilvl w:val="0"/>
                <w:numId w:val="12"/>
              </w:numPr>
              <w:spacing w:line="276" w:lineRule="auto"/>
              <w:ind w:left="425" w:hanging="425"/>
              <w:jc w:val="both"/>
              <w:rPr>
                <w:rFonts w:asciiTheme="minorHAnsi" w:hAnsiTheme="minorHAnsi" w:cstheme="minorHAnsi"/>
                <w:sz w:val="22"/>
                <w:szCs w:val="22"/>
              </w:rPr>
            </w:pPr>
            <w:r w:rsidRPr="00B73757">
              <w:rPr>
                <w:rFonts w:asciiTheme="minorHAnsi" w:hAnsiTheme="minorHAnsi" w:cstheme="minorHAnsi"/>
                <w:sz w:val="22"/>
                <w:szCs w:val="22"/>
              </w:rPr>
              <w:t xml:space="preserve">Hibridizasyon fırını cihazında </w:t>
            </w:r>
            <w:r w:rsidRPr="00B73757">
              <w:rPr>
                <w:rFonts w:ascii="Calibri" w:eastAsia="Times New Roman" w:hAnsi="Calibri" w:cs="Calibri"/>
                <w:sz w:val="22"/>
                <w:szCs w:val="22"/>
              </w:rPr>
              <w:t xml:space="preserve">8°C to 80°C </w:t>
            </w:r>
            <w:r w:rsidRPr="00B73757">
              <w:rPr>
                <w:rFonts w:asciiTheme="minorHAnsi" w:hAnsiTheme="minorHAnsi" w:cstheme="minorHAnsi"/>
                <w:sz w:val="22"/>
                <w:szCs w:val="22"/>
              </w:rPr>
              <w:t xml:space="preserve">sıcaklıkları arasında, 2-10 rpm rotasyon ya da 5-70 salınım/ dakika  hızında Southern (DNA), Northern (RNA) Hibridizasyonu ve Western Blot çalışmaları yapılmaktadır.  MERLAB’a teslim edilen numunenin tanımı, inkübasyon sıcaklığı, inkübasyon süresi ve çalkalama ya da rotasyon hızı “Genom Analiz Laboratuvarı Deney İstek Formu” nun “Deney Parametreleri “ bölümünde bildirilmelidir. </w:t>
            </w:r>
          </w:p>
          <w:p w:rsidR="00B73757" w:rsidRDefault="00B73757" w:rsidP="0093288C">
            <w:pPr>
              <w:pStyle w:val="ListParagraph"/>
              <w:numPr>
                <w:ilvl w:val="0"/>
                <w:numId w:val="12"/>
              </w:numPr>
              <w:spacing w:line="276" w:lineRule="auto"/>
              <w:ind w:left="425" w:hanging="425"/>
              <w:jc w:val="both"/>
              <w:rPr>
                <w:rFonts w:asciiTheme="minorHAnsi" w:hAnsiTheme="minorHAnsi" w:cstheme="minorHAnsi"/>
                <w:sz w:val="22"/>
                <w:szCs w:val="22"/>
              </w:rPr>
            </w:pPr>
            <w:r w:rsidRPr="00B73757">
              <w:rPr>
                <w:rFonts w:asciiTheme="minorHAnsi" w:hAnsiTheme="minorHAnsi" w:cstheme="minorHAnsi"/>
                <w:sz w:val="22"/>
                <w:szCs w:val="22"/>
              </w:rPr>
              <w:t xml:space="preserve"> Numunenin taşınma ve muhafaza koşulları :  Numunelerin MERLAB Moleküler Biyoloji ve Biyoteknoloji Ar-Ge Merkezi’ne getirilmesine kadar geçen sürede muhafazasının sorumluluğu müşteriye aittir.  Soğuk zincir gerektiren numuneler, soğuk zincir bozulmadan laboratuvara getirilmelidir.  Çatlak, kırık yada temiz bir görünüme sahip olmayan numune kapları ya da tüpler numunenin özelliklerini bozmuş olabileceğinden kabul edilmeyecektir. Numune tüpleri numuneyi açıklayacak bilgileri içeren etikete sahip olmalıdır. </w:t>
            </w:r>
          </w:p>
          <w:p w:rsidR="0093288C" w:rsidRPr="0093288C" w:rsidRDefault="0093288C" w:rsidP="0093288C">
            <w:pPr>
              <w:pStyle w:val="ListParagraph"/>
              <w:numPr>
                <w:ilvl w:val="0"/>
                <w:numId w:val="12"/>
              </w:numPr>
              <w:spacing w:line="276" w:lineRule="auto"/>
              <w:ind w:left="425" w:hanging="425"/>
              <w:jc w:val="both"/>
              <w:rPr>
                <w:rFonts w:ascii="Calibri" w:hAnsi="Calibri" w:cs="Calibri"/>
                <w:sz w:val="22"/>
                <w:szCs w:val="22"/>
              </w:rPr>
            </w:pPr>
            <w:r w:rsidRPr="0093288C">
              <w:rPr>
                <w:rFonts w:asciiTheme="minorHAnsi" w:hAnsiTheme="minorHAnsi" w:cstheme="minorHAnsi"/>
                <w:sz w:val="22"/>
                <w:szCs w:val="22"/>
              </w:rPr>
              <w:t>Numuneler 01’den başlayarak müşteri tarafından mutlaka kodlanmalıdır. Deney raporunda sadece numune kodları belirtilecektir.</w:t>
            </w:r>
          </w:p>
          <w:p w:rsidR="00B73757" w:rsidRPr="00B73757" w:rsidRDefault="00B73757" w:rsidP="0093288C">
            <w:pPr>
              <w:pStyle w:val="ListParagraph"/>
              <w:numPr>
                <w:ilvl w:val="0"/>
                <w:numId w:val="12"/>
              </w:numPr>
              <w:spacing w:line="276" w:lineRule="auto"/>
              <w:ind w:left="425" w:hanging="425"/>
              <w:jc w:val="both"/>
              <w:rPr>
                <w:rFonts w:asciiTheme="minorHAnsi" w:hAnsiTheme="minorHAnsi" w:cstheme="minorHAnsi"/>
                <w:sz w:val="22"/>
                <w:szCs w:val="22"/>
              </w:rPr>
            </w:pPr>
            <w:r w:rsidRPr="00B73757">
              <w:rPr>
                <w:rFonts w:asciiTheme="minorHAnsi" w:hAnsiTheme="minorHAnsi" w:cstheme="minorHAnsi"/>
                <w:sz w:val="22"/>
                <w:szCs w:val="22"/>
              </w:rPr>
              <w:t xml:space="preserve"> Numune tanımına uygun olarak deneyin gerçekleşmesi için gereken bilgiler Tablo 2’de belirtilmiştir.</w:t>
            </w:r>
          </w:p>
          <w:p w:rsidR="00B73757" w:rsidRDefault="00B73757" w:rsidP="0093288C">
            <w:pPr>
              <w:spacing w:line="276" w:lineRule="auto"/>
              <w:jc w:val="both"/>
              <w:rPr>
                <w:rFonts w:asciiTheme="minorHAnsi" w:hAnsiTheme="minorHAnsi" w:cstheme="minorHAnsi"/>
                <w:sz w:val="22"/>
                <w:szCs w:val="22"/>
              </w:rPr>
            </w:pPr>
          </w:p>
          <w:p w:rsidR="00B73757" w:rsidRDefault="00B73757" w:rsidP="0093288C">
            <w:pPr>
              <w:spacing w:line="276" w:lineRule="auto"/>
              <w:ind w:firstLine="743"/>
              <w:jc w:val="both"/>
              <w:rPr>
                <w:rFonts w:asciiTheme="minorHAnsi" w:hAnsiTheme="minorHAnsi" w:cstheme="minorHAnsi"/>
                <w:sz w:val="22"/>
                <w:szCs w:val="22"/>
              </w:rPr>
            </w:pPr>
            <w:r>
              <w:rPr>
                <w:rFonts w:asciiTheme="minorHAnsi" w:hAnsiTheme="minorHAnsi" w:cstheme="minorHAnsi"/>
                <w:sz w:val="22"/>
                <w:szCs w:val="22"/>
              </w:rPr>
              <w:t>Tablo 2 Numune ile birlikte teslim edilmesi gereken bilgiler</w:t>
            </w:r>
          </w:p>
          <w:p w:rsidR="00B73757" w:rsidRDefault="00B73757" w:rsidP="0093288C">
            <w:pPr>
              <w:spacing w:line="276" w:lineRule="auto"/>
              <w:jc w:val="both"/>
              <w:rPr>
                <w:rFonts w:asciiTheme="minorHAnsi" w:hAnsiTheme="minorHAnsi" w:cstheme="minorHAnsi"/>
                <w:sz w:val="22"/>
                <w:szCs w:val="22"/>
              </w:rPr>
            </w:pPr>
          </w:p>
          <w:tbl>
            <w:tblPr>
              <w:tblStyle w:val="TableGrid"/>
              <w:tblW w:w="3991" w:type="pct"/>
              <w:tblInd w:w="738" w:type="dxa"/>
              <w:tblLook w:val="04A0" w:firstRow="1" w:lastRow="0" w:firstColumn="1" w:lastColumn="0" w:noHBand="0" w:noVBand="1"/>
            </w:tblPr>
            <w:tblGrid>
              <w:gridCol w:w="1305"/>
              <w:gridCol w:w="1563"/>
              <w:gridCol w:w="2689"/>
              <w:gridCol w:w="2409"/>
            </w:tblGrid>
            <w:tr w:rsidR="00B73757" w:rsidRPr="005211CC" w:rsidTr="00B73757">
              <w:tc>
                <w:tcPr>
                  <w:tcW w:w="819" w:type="pct"/>
                </w:tcPr>
                <w:p w:rsidR="00B73757" w:rsidRPr="005211CC" w:rsidRDefault="00B73757" w:rsidP="0093288C">
                  <w:pPr>
                    <w:jc w:val="both"/>
                    <w:rPr>
                      <w:rFonts w:asciiTheme="minorHAnsi" w:hAnsiTheme="minorHAnsi" w:cstheme="minorHAnsi"/>
                      <w:b/>
                      <w:sz w:val="22"/>
                      <w:szCs w:val="22"/>
                    </w:rPr>
                  </w:pPr>
                  <w:r>
                    <w:rPr>
                      <w:rFonts w:asciiTheme="minorHAnsi" w:hAnsiTheme="minorHAnsi" w:cstheme="minorHAnsi"/>
                      <w:b/>
                      <w:sz w:val="22"/>
                      <w:szCs w:val="22"/>
                    </w:rPr>
                    <w:t>İnkübasyon sıcaklığı</w:t>
                  </w:r>
                </w:p>
              </w:tc>
              <w:tc>
                <w:tcPr>
                  <w:tcW w:w="981" w:type="pct"/>
                </w:tcPr>
                <w:p w:rsidR="00B73757" w:rsidRPr="005211CC" w:rsidRDefault="00B73757" w:rsidP="0093288C">
                  <w:pPr>
                    <w:jc w:val="both"/>
                    <w:rPr>
                      <w:rFonts w:asciiTheme="minorHAnsi" w:hAnsiTheme="minorHAnsi" w:cstheme="minorHAnsi"/>
                      <w:b/>
                      <w:sz w:val="22"/>
                      <w:szCs w:val="22"/>
                    </w:rPr>
                  </w:pPr>
                  <w:r>
                    <w:rPr>
                      <w:rFonts w:asciiTheme="minorHAnsi" w:hAnsiTheme="minorHAnsi" w:cstheme="minorHAnsi"/>
                      <w:b/>
                      <w:sz w:val="22"/>
                      <w:szCs w:val="22"/>
                    </w:rPr>
                    <w:t>İnkübasyon süresi</w:t>
                  </w:r>
                </w:p>
              </w:tc>
              <w:tc>
                <w:tcPr>
                  <w:tcW w:w="1688" w:type="pct"/>
                </w:tcPr>
                <w:p w:rsidR="00B73757" w:rsidRPr="00300DB0" w:rsidRDefault="00B73757" w:rsidP="0093288C">
                  <w:pPr>
                    <w:jc w:val="both"/>
                    <w:rPr>
                      <w:rFonts w:asciiTheme="minorHAnsi" w:hAnsiTheme="minorHAnsi" w:cstheme="minorHAnsi"/>
                      <w:b/>
                      <w:sz w:val="22"/>
                      <w:szCs w:val="22"/>
                    </w:rPr>
                  </w:pPr>
                  <w:r w:rsidRPr="00300DB0">
                    <w:rPr>
                      <w:rFonts w:asciiTheme="minorHAnsi" w:hAnsiTheme="minorHAnsi" w:cstheme="minorHAnsi"/>
                      <w:b/>
                      <w:sz w:val="22"/>
                      <w:szCs w:val="22"/>
                    </w:rPr>
                    <w:t>Çalkalama seçeneği</w:t>
                  </w:r>
                </w:p>
                <w:p w:rsidR="00B73757" w:rsidRDefault="00B73757" w:rsidP="0093288C">
                  <w:pPr>
                    <w:jc w:val="both"/>
                    <w:rPr>
                      <w:rFonts w:asciiTheme="minorHAnsi" w:hAnsiTheme="minorHAnsi" w:cstheme="minorHAnsi"/>
                      <w:b/>
                      <w:sz w:val="22"/>
                      <w:szCs w:val="22"/>
                    </w:rPr>
                  </w:pPr>
                  <w:r w:rsidRPr="00300DB0">
                    <w:rPr>
                      <w:rFonts w:asciiTheme="minorHAnsi" w:hAnsiTheme="minorHAnsi" w:cstheme="minorHAnsi"/>
                      <w:b/>
                      <w:sz w:val="22"/>
                      <w:szCs w:val="22"/>
                    </w:rPr>
                    <w:t>(Rotasyonlu ya da Yatay Salınımlı çalkalama)</w:t>
                  </w:r>
                </w:p>
              </w:tc>
              <w:tc>
                <w:tcPr>
                  <w:tcW w:w="1512" w:type="pct"/>
                </w:tcPr>
                <w:p w:rsidR="00B73757" w:rsidRDefault="00B73757" w:rsidP="0093288C">
                  <w:pPr>
                    <w:jc w:val="both"/>
                    <w:rPr>
                      <w:rFonts w:asciiTheme="minorHAnsi" w:hAnsiTheme="minorHAnsi" w:cstheme="minorHAnsi"/>
                      <w:b/>
                      <w:sz w:val="22"/>
                      <w:szCs w:val="22"/>
                    </w:rPr>
                  </w:pPr>
                  <w:r>
                    <w:rPr>
                      <w:rFonts w:asciiTheme="minorHAnsi" w:hAnsiTheme="minorHAnsi" w:cstheme="minorHAnsi"/>
                      <w:b/>
                      <w:sz w:val="22"/>
                      <w:szCs w:val="22"/>
                    </w:rPr>
                    <w:t>Çalkalama hızı (rpm)</w:t>
                  </w:r>
                </w:p>
              </w:tc>
            </w:tr>
            <w:tr w:rsidR="00B73757" w:rsidRPr="005211CC" w:rsidTr="00B73757">
              <w:tc>
                <w:tcPr>
                  <w:tcW w:w="819" w:type="pct"/>
                </w:tcPr>
                <w:p w:rsidR="00B73757" w:rsidRDefault="00B73757" w:rsidP="0093288C">
                  <w:pPr>
                    <w:jc w:val="both"/>
                    <w:rPr>
                      <w:rFonts w:asciiTheme="minorHAnsi" w:hAnsiTheme="minorHAnsi" w:cstheme="minorHAnsi"/>
                      <w:sz w:val="22"/>
                      <w:szCs w:val="22"/>
                    </w:rPr>
                  </w:pPr>
                </w:p>
                <w:p w:rsidR="00B73757" w:rsidRPr="005211CC" w:rsidRDefault="00B73757" w:rsidP="0093288C">
                  <w:pPr>
                    <w:jc w:val="both"/>
                    <w:rPr>
                      <w:rFonts w:asciiTheme="minorHAnsi" w:hAnsiTheme="minorHAnsi" w:cstheme="minorHAnsi"/>
                      <w:sz w:val="22"/>
                      <w:szCs w:val="22"/>
                    </w:rPr>
                  </w:pPr>
                </w:p>
              </w:tc>
              <w:tc>
                <w:tcPr>
                  <w:tcW w:w="981" w:type="pct"/>
                </w:tcPr>
                <w:p w:rsidR="00B73757" w:rsidRPr="005211CC" w:rsidRDefault="00B73757" w:rsidP="0093288C">
                  <w:pPr>
                    <w:jc w:val="both"/>
                    <w:rPr>
                      <w:rFonts w:asciiTheme="minorHAnsi" w:hAnsiTheme="minorHAnsi" w:cstheme="minorHAnsi"/>
                      <w:sz w:val="22"/>
                      <w:szCs w:val="22"/>
                    </w:rPr>
                  </w:pPr>
                </w:p>
              </w:tc>
              <w:tc>
                <w:tcPr>
                  <w:tcW w:w="1688" w:type="pct"/>
                </w:tcPr>
                <w:p w:rsidR="00B73757" w:rsidRPr="005211CC" w:rsidRDefault="00B73757" w:rsidP="0093288C">
                  <w:pPr>
                    <w:jc w:val="both"/>
                    <w:rPr>
                      <w:rFonts w:asciiTheme="minorHAnsi" w:hAnsiTheme="minorHAnsi" w:cstheme="minorHAnsi"/>
                      <w:sz w:val="22"/>
                      <w:szCs w:val="22"/>
                    </w:rPr>
                  </w:pPr>
                </w:p>
              </w:tc>
              <w:tc>
                <w:tcPr>
                  <w:tcW w:w="1512" w:type="pct"/>
                </w:tcPr>
                <w:p w:rsidR="00B73757" w:rsidRPr="005211CC" w:rsidRDefault="00B73757" w:rsidP="0093288C">
                  <w:pPr>
                    <w:jc w:val="both"/>
                    <w:rPr>
                      <w:rFonts w:asciiTheme="minorHAnsi" w:hAnsiTheme="minorHAnsi" w:cstheme="minorHAnsi"/>
                      <w:sz w:val="22"/>
                      <w:szCs w:val="22"/>
                    </w:rPr>
                  </w:pPr>
                </w:p>
              </w:tc>
            </w:tr>
          </w:tbl>
          <w:p w:rsidR="00B73757" w:rsidRDefault="00B73757" w:rsidP="0093288C">
            <w:pPr>
              <w:spacing w:line="360" w:lineRule="auto"/>
              <w:jc w:val="both"/>
              <w:rPr>
                <w:rFonts w:asciiTheme="minorHAnsi" w:hAnsiTheme="minorHAnsi" w:cstheme="minorHAnsi"/>
                <w:sz w:val="22"/>
                <w:szCs w:val="22"/>
              </w:rPr>
            </w:pPr>
          </w:p>
          <w:p w:rsidR="00B73757" w:rsidRDefault="00F82CFA" w:rsidP="0093288C">
            <w:pPr>
              <w:pStyle w:val="ListParagraph"/>
              <w:numPr>
                <w:ilvl w:val="0"/>
                <w:numId w:val="12"/>
              </w:numPr>
              <w:spacing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D</w:t>
            </w:r>
            <w:r w:rsidR="00B73757" w:rsidRPr="00B73757">
              <w:rPr>
                <w:rFonts w:asciiTheme="minorHAnsi" w:hAnsiTheme="minorHAnsi" w:cstheme="minorHAnsi"/>
                <w:sz w:val="22"/>
                <w:szCs w:val="22"/>
              </w:rPr>
              <w:t>eney istek formu doldurulmuş olmalıdır ve numune ile birlikte getirilmelidir.</w:t>
            </w:r>
          </w:p>
          <w:p w:rsidR="00B73757" w:rsidRDefault="00B73757" w:rsidP="0093288C">
            <w:pPr>
              <w:pStyle w:val="ListParagraph"/>
              <w:numPr>
                <w:ilvl w:val="0"/>
                <w:numId w:val="12"/>
              </w:numPr>
              <w:spacing w:line="276" w:lineRule="auto"/>
              <w:ind w:left="425" w:hanging="425"/>
              <w:jc w:val="both"/>
              <w:rPr>
                <w:rFonts w:asciiTheme="minorHAnsi" w:hAnsiTheme="minorHAnsi" w:cstheme="minorHAnsi"/>
                <w:sz w:val="22"/>
                <w:szCs w:val="22"/>
              </w:rPr>
            </w:pPr>
            <w:r w:rsidRPr="00B73757">
              <w:rPr>
                <w:rFonts w:asciiTheme="minorHAnsi" w:hAnsiTheme="minorHAnsi" w:cstheme="minorHAnsi"/>
                <w:sz w:val="22"/>
                <w:szCs w:val="22"/>
              </w:rPr>
              <w:t xml:space="preserve">İnkübasyon süresi araştırmacının talebine bağlıdır. </w:t>
            </w:r>
          </w:p>
          <w:p w:rsidR="00B73757" w:rsidRPr="00B73757" w:rsidRDefault="00B73757" w:rsidP="0093288C">
            <w:pPr>
              <w:pStyle w:val="ListParagraph"/>
              <w:numPr>
                <w:ilvl w:val="0"/>
                <w:numId w:val="12"/>
              </w:numPr>
              <w:spacing w:line="276" w:lineRule="auto"/>
              <w:ind w:left="425" w:hanging="425"/>
              <w:jc w:val="both"/>
              <w:rPr>
                <w:rFonts w:asciiTheme="minorHAnsi" w:hAnsiTheme="minorHAnsi" w:cstheme="minorHAnsi"/>
                <w:sz w:val="22"/>
                <w:szCs w:val="22"/>
              </w:rPr>
            </w:pPr>
            <w:r w:rsidRPr="00B73757">
              <w:rPr>
                <w:rFonts w:asciiTheme="minorHAnsi" w:hAnsiTheme="minorHAnsi" w:cstheme="minorHAnsi"/>
                <w:sz w:val="22"/>
                <w:szCs w:val="22"/>
              </w:rPr>
              <w:t xml:space="preserve">İletişim için </w:t>
            </w:r>
            <w:hyperlink r:id="rId9" w:history="1">
              <w:r w:rsidR="004607B3" w:rsidRPr="00CC30D1">
                <w:rPr>
                  <w:rStyle w:val="Hyperlink"/>
                  <w:rFonts w:asciiTheme="minorHAnsi" w:hAnsiTheme="minorHAnsi" w:cstheme="minorHAnsi"/>
                  <w:sz w:val="22"/>
                  <w:szCs w:val="22"/>
                </w:rPr>
                <w:t>mlabgen@metu.edu.</w:t>
              </w:r>
              <w:r w:rsidR="004607B3" w:rsidRPr="00116DAF">
                <w:rPr>
                  <w:rStyle w:val="Hyperlink"/>
                  <w:rFonts w:asciiTheme="minorHAnsi" w:hAnsiTheme="minorHAnsi" w:cstheme="minorHAnsi"/>
                  <w:sz w:val="22"/>
                  <w:szCs w:val="22"/>
                </w:rPr>
                <w:t>tr</w:t>
              </w:r>
            </w:hyperlink>
            <w:r w:rsidR="00116DAF">
              <w:rPr>
                <w:rStyle w:val="Hyperlink"/>
                <w:rFonts w:asciiTheme="minorHAnsi" w:hAnsiTheme="minorHAnsi" w:cstheme="minorHAnsi"/>
                <w:sz w:val="22"/>
                <w:szCs w:val="22"/>
                <w:u w:val="none"/>
              </w:rPr>
              <w:t xml:space="preserve"> </w:t>
            </w:r>
            <w:r w:rsidRPr="00116DAF">
              <w:rPr>
                <w:rFonts w:asciiTheme="minorHAnsi" w:hAnsiTheme="minorHAnsi" w:cstheme="minorHAnsi"/>
                <w:sz w:val="22"/>
                <w:szCs w:val="22"/>
              </w:rPr>
              <w:t>adresi</w:t>
            </w:r>
            <w:r w:rsidRPr="00B73757">
              <w:rPr>
                <w:rFonts w:asciiTheme="minorHAnsi" w:hAnsiTheme="minorHAnsi" w:cstheme="minorHAnsi"/>
                <w:sz w:val="22"/>
                <w:szCs w:val="22"/>
              </w:rPr>
              <w:t xml:space="preserve"> kullanılabilir. </w:t>
            </w:r>
          </w:p>
          <w:p w:rsidR="003B69FD" w:rsidRPr="00B73757" w:rsidRDefault="002B5B4A" w:rsidP="0093288C">
            <w:pPr>
              <w:widowControl/>
              <w:suppressAutoHyphens w:val="0"/>
              <w:spacing w:line="276" w:lineRule="auto"/>
              <w:jc w:val="both"/>
              <w:rPr>
                <w:rFonts w:ascii="Calibri" w:hAnsi="Calibri" w:cs="Calibri"/>
                <w:sz w:val="22"/>
                <w:szCs w:val="22"/>
              </w:rPr>
            </w:pPr>
            <w:r w:rsidRPr="00B73757">
              <w:rPr>
                <w:rFonts w:ascii="Calibri" w:hAnsi="Calibri" w:cs="Calibr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3" w:rsidRDefault="00573893" w:rsidP="00390603">
      <w:r>
        <w:separator/>
      </w:r>
    </w:p>
  </w:endnote>
  <w:endnote w:type="continuationSeparator" w:id="0">
    <w:p w:rsidR="00573893" w:rsidRDefault="00573893"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F" w:rsidRDefault="001C5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5A71E2">
              <w:rPr>
                <w:rFonts w:ascii="Calibri" w:hAnsi="Calibri" w:cs="Calibri"/>
                <w:b w:val="0"/>
                <w:i w:val="0"/>
                <w:sz w:val="18"/>
                <w:szCs w:val="18"/>
                <w14:shadow w14:blurRad="0" w14:dist="0" w14:dir="0" w14:sx="0" w14:sy="0" w14:kx="0" w14:ky="0" w14:algn="none">
                  <w14:srgbClr w14:val="000000"/>
                </w14:shadow>
              </w:rPr>
              <w:t>GEN</w:t>
            </w:r>
            <w:r>
              <w:rPr>
                <w:rFonts w:ascii="Calibri" w:hAnsi="Calibri" w:cs="Calibri"/>
                <w:b w:val="0"/>
                <w:i w:val="0"/>
                <w:sz w:val="18"/>
                <w:szCs w:val="18"/>
                <w14:shadow w14:blurRad="0" w14:dist="0" w14:dir="0" w14:sx="0" w14:sy="0" w14:kx="0" w14:ky="0" w14:algn="none">
                  <w14:srgbClr w14:val="000000"/>
                </w14:shadow>
              </w:rPr>
              <w:t>-</w:t>
            </w:r>
            <w:r w:rsidR="005A71E2">
              <w:rPr>
                <w:rFonts w:ascii="Calibri" w:hAnsi="Calibri" w:cs="Calibri"/>
                <w:b w:val="0"/>
                <w:i w:val="0"/>
                <w:sz w:val="18"/>
                <w:szCs w:val="18"/>
                <w14:shadow w14:blurRad="0" w14:dist="0" w14:dir="0" w14:sx="0" w14:sy="0" w14:kx="0" w14:ky="0" w14:algn="none">
                  <w14:srgbClr w14:val="000000"/>
                </w14:shadow>
              </w:rPr>
              <w:t>19</w:t>
            </w:r>
            <w:r w:rsidRPr="00D51AD6">
              <w:rPr>
                <w:rFonts w:ascii="Calibri" w:hAnsi="Calibri" w:cs="Calibri"/>
                <w:b w:val="0"/>
                <w:i w:val="0"/>
                <w:sz w:val="18"/>
                <w:szCs w:val="18"/>
                <w14:shadow w14:blurRad="0" w14:dist="0" w14:dir="0" w14:sx="0" w14:sy="0" w14:kx="0" w14:ky="0" w14:algn="none">
                  <w14:srgbClr w14:val="000000"/>
                </w14:shadow>
              </w:rPr>
              <w:t xml:space="preserve">     Rev</w:t>
            </w:r>
            <w:r>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No/Tarih: 0</w:t>
            </w:r>
            <w:r w:rsidR="001C5ADF">
              <w:rPr>
                <w:rFonts w:ascii="Calibri" w:hAnsi="Calibri" w:cs="Calibri"/>
                <w:b w:val="0"/>
                <w:i w:val="0"/>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t>/</w:t>
            </w:r>
            <w:r w:rsidR="001C5ADF">
              <w:rPr>
                <w:rFonts w:ascii="Calibri" w:hAnsi="Calibri" w:cs="Calibri"/>
                <w:b w:val="0"/>
                <w:i w:val="0"/>
                <w:sz w:val="18"/>
                <w:szCs w:val="18"/>
                <w14:shadow w14:blurRad="0" w14:dist="0" w14:dir="0" w14:sx="0" w14:sy="0" w14:kx="0" w14:ky="0" w14:algn="none">
                  <w14:srgbClr w14:val="000000"/>
                </w14:shadow>
              </w:rPr>
              <w:t xml:space="preserve">16.03.2015                                                                                                                                                       </w:t>
            </w:r>
            <w:bookmarkStart w:id="0" w:name="_GoBack"/>
            <w:bookmarkEnd w:id="0"/>
            <w:r w:rsidR="001C5ADF" w:rsidRPr="00D51AD6">
              <w:rPr>
                <w:rFonts w:ascii="Calibri" w:hAnsi="Calibri" w:cs="Calibri"/>
                <w:b w:val="0"/>
                <w:i w:val="0"/>
                <w:sz w:val="18"/>
                <w:szCs w:val="18"/>
                <w14:shadow w14:blurRad="0" w14:dist="0" w14:dir="0" w14:sx="0" w14:sy="0" w14:kx="0" w14:ky="0" w14:algn="none">
                  <w14:srgbClr w14:val="000000"/>
                </w14:shadow>
              </w:rPr>
              <w:fldChar w:fldCharType="begin"/>
            </w:r>
            <w:r w:rsidR="001C5ADF"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001C5ADF" w:rsidRPr="00D51AD6">
              <w:rPr>
                <w:rFonts w:ascii="Calibri" w:hAnsi="Calibri" w:cs="Calibri"/>
                <w:b w:val="0"/>
                <w:i w:val="0"/>
                <w:sz w:val="18"/>
                <w:szCs w:val="18"/>
                <w14:shadow w14:blurRad="0" w14:dist="0" w14:dir="0" w14:sx="0" w14:sy="0" w14:kx="0" w14:ky="0" w14:algn="none">
                  <w14:srgbClr w14:val="000000"/>
                </w14:shadow>
              </w:rPr>
              <w:fldChar w:fldCharType="separate"/>
            </w:r>
            <w:r w:rsidR="001C5ADF">
              <w:rPr>
                <w:rFonts w:ascii="Calibri" w:hAnsi="Calibri" w:cs="Calibri"/>
                <w:b w:val="0"/>
                <w:i w:val="0"/>
                <w:noProof/>
                <w:sz w:val="18"/>
                <w:szCs w:val="18"/>
                <w14:shadow w14:blurRad="0" w14:dist="0" w14:dir="0" w14:sx="0" w14:sy="0" w14:kx="0" w14:ky="0" w14:algn="none">
                  <w14:srgbClr w14:val="000000"/>
                </w14:shadow>
              </w:rPr>
              <w:t>1</w:t>
            </w:r>
            <w:r w:rsidR="001C5ADF" w:rsidRPr="00D51AD6">
              <w:rPr>
                <w:rFonts w:ascii="Calibri" w:hAnsi="Calibri" w:cs="Calibri"/>
                <w:b w:val="0"/>
                <w:i w:val="0"/>
                <w:sz w:val="18"/>
                <w:szCs w:val="18"/>
                <w14:shadow w14:blurRad="0" w14:dist="0" w14:dir="0" w14:sx="0" w14:sy="0" w14:kx="0" w14:ky="0" w14:algn="none">
                  <w14:srgbClr w14:val="000000"/>
                </w14:shadow>
              </w:rPr>
              <w:fldChar w:fldCharType="end"/>
            </w:r>
            <w:r w:rsidR="001C5ADF" w:rsidRPr="00D51AD6">
              <w:rPr>
                <w:rFonts w:ascii="Calibri" w:hAnsi="Calibri" w:cs="Calibri"/>
                <w:b w:val="0"/>
                <w:i w:val="0"/>
                <w:sz w:val="18"/>
                <w:szCs w:val="18"/>
                <w14:shadow w14:blurRad="0" w14:dist="0" w14:dir="0" w14:sx="0" w14:sy="0" w14:kx="0" w14:ky="0" w14:algn="none">
                  <w14:srgbClr w14:val="000000"/>
                </w14:shadow>
              </w:rPr>
              <w:t>/</w:t>
            </w:r>
            <w:r w:rsidR="001C5ADF" w:rsidRPr="00D51AD6">
              <w:rPr>
                <w:rFonts w:ascii="Calibri" w:hAnsi="Calibri" w:cs="Calibri"/>
                <w:b w:val="0"/>
                <w:i w:val="0"/>
                <w:sz w:val="18"/>
                <w:szCs w:val="18"/>
                <w14:shadow w14:blurRad="0" w14:dist="0" w14:dir="0" w14:sx="0" w14:sy="0" w14:kx="0" w14:ky="0" w14:algn="none">
                  <w14:srgbClr w14:val="000000"/>
                </w14:shadow>
              </w:rPr>
              <w:fldChar w:fldCharType="begin"/>
            </w:r>
            <w:r w:rsidR="001C5ADF"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001C5ADF" w:rsidRPr="00D51AD6">
              <w:rPr>
                <w:rFonts w:ascii="Calibri" w:hAnsi="Calibri" w:cs="Calibri"/>
                <w:b w:val="0"/>
                <w:i w:val="0"/>
                <w:sz w:val="18"/>
                <w:szCs w:val="18"/>
                <w14:shadow w14:blurRad="0" w14:dist="0" w14:dir="0" w14:sx="0" w14:sy="0" w14:kx="0" w14:ky="0" w14:algn="none">
                  <w14:srgbClr w14:val="000000"/>
                </w14:shadow>
              </w:rPr>
              <w:fldChar w:fldCharType="separate"/>
            </w:r>
            <w:r w:rsidR="001C5ADF">
              <w:rPr>
                <w:rFonts w:ascii="Calibri" w:hAnsi="Calibri" w:cs="Calibri"/>
                <w:b w:val="0"/>
                <w:i w:val="0"/>
                <w:noProof/>
                <w:sz w:val="18"/>
                <w:szCs w:val="18"/>
                <w14:shadow w14:blurRad="0" w14:dist="0" w14:dir="0" w14:sx="0" w14:sy="0" w14:kx="0" w14:ky="0" w14:algn="none">
                  <w14:srgbClr w14:val="000000"/>
                </w14:shadow>
              </w:rPr>
              <w:t>1</w:t>
            </w:r>
            <w:r w:rsidR="001C5ADF" w:rsidRPr="00D51AD6">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F" w:rsidRDefault="001C5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3" w:rsidRDefault="00573893" w:rsidP="00390603">
      <w:r>
        <w:separator/>
      </w:r>
    </w:p>
  </w:footnote>
  <w:footnote w:type="continuationSeparator" w:id="0">
    <w:p w:rsidR="00573893" w:rsidRDefault="00573893"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F" w:rsidRDefault="001C5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7A45A372" wp14:editId="5C9C413A">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B73757" w:rsidP="00B73757">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Genom Analiz</w:t>
          </w:r>
          <w:r w:rsidR="002B5B4A" w:rsidRPr="008E5F2F">
            <w:rPr>
              <w:rFonts w:ascii="Calibri" w:hAnsi="Calibri" w:cs="Calibri"/>
              <w:i w:val="0"/>
              <w:sz w:val="28"/>
              <w:szCs w:val="28"/>
              <w14:shadow w14:blurRad="0" w14:dist="0" w14:dir="0" w14:sx="0" w14:sy="0" w14:kx="0" w14:ky="0" w14:algn="none">
                <w14:srgbClr w14:val="000000"/>
              </w14:shadow>
            </w:rPr>
            <w:t xml:space="preserve">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Pr>
              <w:rFonts w:ascii="Calibri" w:hAnsi="Calibri" w:cs="Calibri"/>
              <w:i w:val="0"/>
              <w:sz w:val="28"/>
              <w:szCs w:val="28"/>
              <w14:shadow w14:blurRad="0" w14:dist="0" w14:dir="0" w14:sx="0" w14:sy="0" w14:kx="0" w14:ky="0" w14:algn="none">
                <w14:srgbClr w14:val="000000"/>
              </w14:shadow>
            </w:rPr>
            <w:t>Hibridizasyon Fırını</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30E9A" w:rsidRDefault="003B69FD" w:rsidP="00BA3401">
    <w:pPr>
      <w:pStyle w:val="Header"/>
      <w:rPr>
        <w:rFonts w:asciiTheme="minorHAnsi" w:hAnsiTheme="minorHAnsi" w:cs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F" w:rsidRDefault="001C5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A24061"/>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871053"/>
    <w:multiLevelType w:val="hybridMultilevel"/>
    <w:tmpl w:val="C60A1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F23021"/>
    <w:multiLevelType w:val="hybridMultilevel"/>
    <w:tmpl w:val="3CD62D36"/>
    <w:lvl w:ilvl="0" w:tplc="BB6CB1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2"/>
  </w:num>
  <w:num w:numId="6">
    <w:abstractNumId w:val="5"/>
  </w:num>
  <w:num w:numId="7">
    <w:abstractNumId w:val="11"/>
  </w:num>
  <w:num w:numId="8">
    <w:abstractNumId w:val="6"/>
  </w:num>
  <w:num w:numId="9">
    <w:abstractNumId w:val="10"/>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61A1F"/>
    <w:rsid w:val="00071103"/>
    <w:rsid w:val="0007281F"/>
    <w:rsid w:val="00076576"/>
    <w:rsid w:val="00081077"/>
    <w:rsid w:val="000A4F94"/>
    <w:rsid w:val="000C4532"/>
    <w:rsid w:val="000D0018"/>
    <w:rsid w:val="0010348C"/>
    <w:rsid w:val="00116DAF"/>
    <w:rsid w:val="00141AF4"/>
    <w:rsid w:val="0014514E"/>
    <w:rsid w:val="00160FB0"/>
    <w:rsid w:val="00184B42"/>
    <w:rsid w:val="001B1F01"/>
    <w:rsid w:val="001B66F7"/>
    <w:rsid w:val="001C4FEA"/>
    <w:rsid w:val="001C5ADF"/>
    <w:rsid w:val="001D0B1E"/>
    <w:rsid w:val="001E759C"/>
    <w:rsid w:val="001F4721"/>
    <w:rsid w:val="001F5D53"/>
    <w:rsid w:val="0020082E"/>
    <w:rsid w:val="00202A25"/>
    <w:rsid w:val="00214B95"/>
    <w:rsid w:val="002600DD"/>
    <w:rsid w:val="00266430"/>
    <w:rsid w:val="00283BEC"/>
    <w:rsid w:val="002A14D3"/>
    <w:rsid w:val="002B01B3"/>
    <w:rsid w:val="002B5B4A"/>
    <w:rsid w:val="003149A4"/>
    <w:rsid w:val="003250A4"/>
    <w:rsid w:val="0033159E"/>
    <w:rsid w:val="003431C0"/>
    <w:rsid w:val="00365F18"/>
    <w:rsid w:val="00390603"/>
    <w:rsid w:val="003A485A"/>
    <w:rsid w:val="003B17A2"/>
    <w:rsid w:val="003B69FD"/>
    <w:rsid w:val="00422DD8"/>
    <w:rsid w:val="00442897"/>
    <w:rsid w:val="004607B3"/>
    <w:rsid w:val="004A6F34"/>
    <w:rsid w:val="004B0562"/>
    <w:rsid w:val="004B23EE"/>
    <w:rsid w:val="00533339"/>
    <w:rsid w:val="005523E4"/>
    <w:rsid w:val="00573893"/>
    <w:rsid w:val="005808C1"/>
    <w:rsid w:val="00591276"/>
    <w:rsid w:val="005A4B54"/>
    <w:rsid w:val="005A71E2"/>
    <w:rsid w:val="005C0DA5"/>
    <w:rsid w:val="005E09AF"/>
    <w:rsid w:val="005E4992"/>
    <w:rsid w:val="0060505A"/>
    <w:rsid w:val="006164B5"/>
    <w:rsid w:val="006419F8"/>
    <w:rsid w:val="00655B69"/>
    <w:rsid w:val="006A126E"/>
    <w:rsid w:val="006A6CBE"/>
    <w:rsid w:val="006F136F"/>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7459B"/>
    <w:rsid w:val="0087593B"/>
    <w:rsid w:val="0088125E"/>
    <w:rsid w:val="00893299"/>
    <w:rsid w:val="008A5957"/>
    <w:rsid w:val="008A7A08"/>
    <w:rsid w:val="008C3AB9"/>
    <w:rsid w:val="008E5F2F"/>
    <w:rsid w:val="00916ECC"/>
    <w:rsid w:val="00931067"/>
    <w:rsid w:val="0093288C"/>
    <w:rsid w:val="00942533"/>
    <w:rsid w:val="009458F4"/>
    <w:rsid w:val="00961243"/>
    <w:rsid w:val="009E4DFC"/>
    <w:rsid w:val="00A023AA"/>
    <w:rsid w:val="00A04E39"/>
    <w:rsid w:val="00A2063E"/>
    <w:rsid w:val="00A21C87"/>
    <w:rsid w:val="00A27CAF"/>
    <w:rsid w:val="00A72A19"/>
    <w:rsid w:val="00AC787C"/>
    <w:rsid w:val="00B00746"/>
    <w:rsid w:val="00B074B3"/>
    <w:rsid w:val="00B16262"/>
    <w:rsid w:val="00B26E70"/>
    <w:rsid w:val="00B540A2"/>
    <w:rsid w:val="00B55A71"/>
    <w:rsid w:val="00B71B36"/>
    <w:rsid w:val="00B72FDB"/>
    <w:rsid w:val="00B73757"/>
    <w:rsid w:val="00BA27E1"/>
    <w:rsid w:val="00BA3401"/>
    <w:rsid w:val="00BB40F5"/>
    <w:rsid w:val="00BD69B9"/>
    <w:rsid w:val="00BE2F2A"/>
    <w:rsid w:val="00BE51C5"/>
    <w:rsid w:val="00BF06AE"/>
    <w:rsid w:val="00C242A2"/>
    <w:rsid w:val="00C45033"/>
    <w:rsid w:val="00C65842"/>
    <w:rsid w:val="00CA7718"/>
    <w:rsid w:val="00CB548E"/>
    <w:rsid w:val="00D02A06"/>
    <w:rsid w:val="00D166F8"/>
    <w:rsid w:val="00D27DC6"/>
    <w:rsid w:val="00D4044A"/>
    <w:rsid w:val="00D51AD6"/>
    <w:rsid w:val="00D6707F"/>
    <w:rsid w:val="00D769F7"/>
    <w:rsid w:val="00D8781F"/>
    <w:rsid w:val="00DA21E8"/>
    <w:rsid w:val="00DC3D16"/>
    <w:rsid w:val="00DE21D9"/>
    <w:rsid w:val="00DF0B96"/>
    <w:rsid w:val="00E3263F"/>
    <w:rsid w:val="00E4727D"/>
    <w:rsid w:val="00E76175"/>
    <w:rsid w:val="00E90EEA"/>
    <w:rsid w:val="00EA6EBF"/>
    <w:rsid w:val="00EC043C"/>
    <w:rsid w:val="00EC0E11"/>
    <w:rsid w:val="00EC199E"/>
    <w:rsid w:val="00ED558C"/>
    <w:rsid w:val="00EF6AB5"/>
    <w:rsid w:val="00F21F3A"/>
    <w:rsid w:val="00F42AA0"/>
    <w:rsid w:val="00F77360"/>
    <w:rsid w:val="00F82CFA"/>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en@met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656A-F19C-441A-90CD-E16F8BB3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1864</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6</cp:revision>
  <cp:lastPrinted>2012-01-02T11:17:00Z</cp:lastPrinted>
  <dcterms:created xsi:type="dcterms:W3CDTF">2012-01-17T15:07:00Z</dcterms:created>
  <dcterms:modified xsi:type="dcterms:W3CDTF">2015-03-11T11:05:00Z</dcterms:modified>
</cp:coreProperties>
</file>