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D00F78"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D00F78" w:rsidRPr="0054339C" w:rsidRDefault="00D00F78"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D00F78" w:rsidRPr="0054339C" w:rsidRDefault="00D00F78"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D00F78" w:rsidRPr="0054339C" w:rsidRDefault="00D00F78"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D00F78" w:rsidRPr="0054339C" w:rsidRDefault="00D00F78"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D00F78" w:rsidRPr="0054339C" w:rsidRDefault="00D00F78" w:rsidP="0072637D">
            <w:pPr>
              <w:pStyle w:val="GurupBasligi"/>
              <w:snapToGrid w:val="0"/>
              <w:spacing w:before="0" w:after="0"/>
              <w:rPr>
                <w:rFonts w:ascii="Calibri" w:hAnsi="Calibri" w:cs="Calibri"/>
                <w:szCs w:val="18"/>
              </w:rPr>
            </w:pPr>
          </w:p>
        </w:tc>
      </w:tr>
      <w:tr w:rsidR="00D00F78" w:rsidRPr="0054339C" w:rsidTr="0072637D">
        <w:trPr>
          <w:trHeight w:val="582"/>
        </w:trPr>
        <w:tc>
          <w:tcPr>
            <w:tcW w:w="284" w:type="dxa"/>
            <w:vMerge/>
            <w:tcBorders>
              <w:left w:val="single" w:sz="4" w:space="0" w:color="auto"/>
              <w:right w:val="single" w:sz="4" w:space="0" w:color="auto"/>
            </w:tcBorders>
            <w:textDirection w:val="btLr"/>
            <w:vAlign w:val="center"/>
          </w:tcPr>
          <w:p w:rsidR="00D00F78" w:rsidRPr="0054339C" w:rsidRDefault="00D00F78"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D00F78" w:rsidRPr="0054339C" w:rsidRDefault="00D00F78"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D00F78" w:rsidRPr="0054339C" w:rsidRDefault="00D00F78"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D00F78" w:rsidRPr="0054339C" w:rsidRDefault="00D00F78" w:rsidP="0072637D">
            <w:pPr>
              <w:pStyle w:val="GurupBasligi"/>
              <w:snapToGrid w:val="0"/>
              <w:spacing w:before="0" w:after="0"/>
              <w:rPr>
                <w:rFonts w:ascii="Calibri" w:hAnsi="Calibri" w:cs="Calibri"/>
                <w:szCs w:val="18"/>
              </w:rPr>
            </w:pPr>
          </w:p>
        </w:tc>
      </w:tr>
      <w:tr w:rsidR="00D00F78" w:rsidRPr="00ED6291" w:rsidTr="0072637D">
        <w:trPr>
          <w:trHeight w:val="984"/>
        </w:trPr>
        <w:tc>
          <w:tcPr>
            <w:tcW w:w="284" w:type="dxa"/>
            <w:vMerge/>
            <w:tcBorders>
              <w:left w:val="single" w:sz="4" w:space="0" w:color="auto"/>
              <w:bottom w:val="single" w:sz="4" w:space="0" w:color="auto"/>
              <w:right w:val="single" w:sz="4" w:space="0" w:color="auto"/>
            </w:tcBorders>
          </w:tcPr>
          <w:p w:rsidR="00D00F78" w:rsidRPr="0054339C" w:rsidRDefault="00D00F78"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D00F78" w:rsidRPr="00ED5832" w:rsidRDefault="00D00F78" w:rsidP="0072637D">
            <w:pPr>
              <w:pStyle w:val="GurupBasligi"/>
              <w:snapToGrid w:val="0"/>
              <w:spacing w:before="60" w:after="0"/>
              <w:rPr>
                <w:rFonts w:ascii="Calibri" w:hAnsi="Calibri" w:cs="Calibri"/>
                <w:szCs w:val="18"/>
              </w:rPr>
            </w:pPr>
            <w:r w:rsidRPr="00ED5832">
              <w:rPr>
                <w:rFonts w:ascii="Calibri" w:hAnsi="Calibri" w:cs="Calibri"/>
                <w:szCs w:val="18"/>
              </w:rPr>
              <w:t>Deney sonuçlarının kullanım amacı:</w:t>
            </w:r>
          </w:p>
          <w:p w:rsidR="00D00F78" w:rsidRPr="0054339C" w:rsidRDefault="00ED5832"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D00F78" w:rsidRPr="0054339C">
                  <w:rPr>
                    <w:rFonts w:ascii="MS Gothic" w:eastAsia="MS Gothic" w:hAnsi="MS Gothic" w:cs="Calibri" w:hint="eastAsia"/>
                    <w:szCs w:val="18"/>
                  </w:rPr>
                  <w:t>☐</w:t>
                </w:r>
              </w:sdtContent>
            </w:sdt>
            <w:r w:rsidR="00D00F78" w:rsidRPr="0054339C">
              <w:rPr>
                <w:rFonts w:ascii="Calibri" w:hAnsi="Calibri" w:cs="Calibri"/>
                <w:szCs w:val="18"/>
              </w:rPr>
              <w:t xml:space="preserve"> Y. Lisans</w:t>
            </w:r>
            <w:r w:rsidR="00D00F78"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D00F78" w:rsidRPr="0054339C">
                  <w:rPr>
                    <w:rFonts w:ascii="MS Gothic" w:eastAsia="MS Gothic" w:hAnsi="MS Gothic" w:cs="Calibri" w:hint="eastAsia"/>
                    <w:szCs w:val="18"/>
                  </w:rPr>
                  <w:t>☐</w:t>
                </w:r>
              </w:sdtContent>
            </w:sdt>
            <w:r w:rsidR="00D00F78" w:rsidRPr="0054339C">
              <w:rPr>
                <w:rFonts w:ascii="Calibri" w:hAnsi="Calibri" w:cs="Calibri"/>
                <w:szCs w:val="18"/>
              </w:rPr>
              <w:t xml:space="preserve"> Doktora        </w:t>
            </w:r>
            <w:r w:rsidR="00D00F78"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D00F78" w:rsidRPr="0054339C">
                  <w:rPr>
                    <w:rFonts w:ascii="MS Gothic" w:eastAsia="MS Gothic" w:hAnsi="MS Gothic" w:cs="Calibri" w:hint="eastAsia"/>
                    <w:szCs w:val="18"/>
                  </w:rPr>
                  <w:t>☐</w:t>
                </w:r>
              </w:sdtContent>
            </w:sdt>
            <w:r w:rsidR="00D00F78" w:rsidRPr="0054339C">
              <w:rPr>
                <w:rFonts w:ascii="Calibri" w:hAnsi="Calibri" w:cs="Calibri"/>
                <w:szCs w:val="18"/>
              </w:rPr>
              <w:t xml:space="preserve"> Proje </w:t>
            </w:r>
            <w:r w:rsidR="00D00F78">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D00F78" w:rsidRPr="0054339C">
                  <w:rPr>
                    <w:rFonts w:ascii="MS Gothic" w:eastAsia="MS Gothic" w:hAnsi="MS Gothic" w:cs="Calibri" w:hint="eastAsia"/>
                    <w:szCs w:val="18"/>
                  </w:rPr>
                  <w:t>☐</w:t>
                </w:r>
              </w:sdtContent>
            </w:sdt>
            <w:r w:rsidR="00D00F78" w:rsidRPr="0054339C">
              <w:rPr>
                <w:rFonts w:ascii="Calibri" w:hAnsi="Calibri" w:cs="Calibri"/>
                <w:szCs w:val="18"/>
              </w:rPr>
              <w:t xml:space="preserve"> Danışmanlık  </w:t>
            </w:r>
            <w:r w:rsidR="00D00F78">
              <w:rPr>
                <w:rFonts w:ascii="Calibri" w:hAnsi="Calibri" w:cs="Calibri"/>
                <w:szCs w:val="18"/>
              </w:rPr>
              <w:t xml:space="preserve">       </w:t>
            </w:r>
            <w:r w:rsidR="00D00F78"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D00F78" w:rsidRPr="0054339C">
                  <w:rPr>
                    <w:rFonts w:ascii="MS Gothic" w:eastAsia="MS Gothic" w:hAnsi="MS Gothic" w:cs="Calibri" w:hint="eastAsia"/>
                    <w:szCs w:val="18"/>
                  </w:rPr>
                  <w:t>☐</w:t>
                </w:r>
              </w:sdtContent>
            </w:sdt>
            <w:r w:rsidR="00D00F78" w:rsidRPr="0054339C">
              <w:rPr>
                <w:rFonts w:ascii="Calibri" w:hAnsi="Calibri" w:cs="Calibri"/>
                <w:szCs w:val="18"/>
              </w:rPr>
              <w:t xml:space="preserve"> Diğer</w:t>
            </w:r>
          </w:p>
          <w:p w:rsidR="00D00F78" w:rsidRPr="00ED5832" w:rsidRDefault="00D00F78" w:rsidP="0072637D">
            <w:pPr>
              <w:pStyle w:val="GrupYazi"/>
              <w:spacing w:before="0" w:after="0"/>
              <w:jc w:val="left"/>
              <w:rPr>
                <w:rFonts w:ascii="Calibri" w:hAnsi="Calibri" w:cs="Calibri"/>
                <w:b/>
                <w:szCs w:val="18"/>
              </w:rPr>
            </w:pPr>
            <w:bookmarkStart w:id="0" w:name="_GoBack"/>
            <w:r w:rsidRPr="00ED5832">
              <w:rPr>
                <w:rFonts w:ascii="Calibri" w:hAnsi="Calibri" w:cs="Calibri"/>
                <w:b/>
                <w:szCs w:val="18"/>
              </w:rPr>
              <w:t>Ödemenin Yapılacağı Kaynak:</w:t>
            </w:r>
          </w:p>
          <w:bookmarkEnd w:id="0"/>
          <w:p w:rsidR="00D00F78" w:rsidRPr="00ED6291" w:rsidRDefault="00ED5832"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sidRPr="00313D87">
              <w:rPr>
                <w:rFonts w:ascii="Calibri" w:hAnsi="Calibri" w:cs="Calibri"/>
                <w:szCs w:val="18"/>
              </w:rPr>
              <w:t xml:space="preserve"> Üniversite</w:t>
            </w:r>
            <w:r w:rsidR="00D00F78">
              <w:rPr>
                <w:rFonts w:ascii="Calibri" w:hAnsi="Calibri" w:cs="Calibri"/>
                <w:szCs w:val="18"/>
              </w:rPr>
              <w:t xml:space="preserve">      </w:t>
            </w:r>
            <w:r w:rsidR="00D00F78"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sidRPr="00313D87">
              <w:rPr>
                <w:rFonts w:ascii="Calibri" w:hAnsi="Calibri" w:cs="Calibri"/>
                <w:szCs w:val="18"/>
              </w:rPr>
              <w:t xml:space="preserve"> Üniversite-Sanayi İşbirliği</w:t>
            </w:r>
            <w:r w:rsidR="00D00F78">
              <w:rPr>
                <w:rFonts w:ascii="Calibri" w:hAnsi="Calibri" w:cs="Calibri"/>
                <w:szCs w:val="18"/>
              </w:rPr>
              <w:t xml:space="preserve">        </w:t>
            </w:r>
            <w:r w:rsidR="00D00F78"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Pr>
                <w:rFonts w:ascii="Calibri" w:hAnsi="Calibri" w:cs="Calibri"/>
                <w:szCs w:val="18"/>
              </w:rPr>
              <w:t xml:space="preserve"> Bireysel       </w:t>
            </w:r>
            <w:r w:rsidR="00D00F78"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sidRPr="00313D87">
              <w:rPr>
                <w:rFonts w:ascii="Calibri" w:hAnsi="Calibri" w:cs="Calibri"/>
                <w:szCs w:val="18"/>
              </w:rPr>
              <w:t xml:space="preserve"> Özel Sektör   </w:t>
            </w:r>
            <w:r w:rsidR="00D00F78">
              <w:rPr>
                <w:rFonts w:ascii="Calibri" w:hAnsi="Calibri" w:cs="Calibri"/>
                <w:szCs w:val="18"/>
              </w:rPr>
              <w:t xml:space="preserve">  </w:t>
            </w:r>
            <w:r w:rsidR="00D00F78"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Pr>
                <w:rFonts w:ascii="Calibri" w:hAnsi="Calibri" w:cs="Calibri"/>
                <w:szCs w:val="18"/>
              </w:rPr>
              <w:t xml:space="preserve"> Kamu       </w:t>
            </w:r>
            <w:r w:rsidR="00D00F78"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Pr>
                <w:rFonts w:ascii="Calibri" w:hAnsi="Calibri" w:cs="Calibri"/>
                <w:szCs w:val="18"/>
              </w:rPr>
              <w:t xml:space="preserve"> Protokol       </w:t>
            </w:r>
            <w:r w:rsidR="00D00F78"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D00F78" w:rsidRPr="00313D87">
                  <w:rPr>
                    <w:rFonts w:ascii="MS Gothic" w:eastAsia="MS Gothic" w:hAnsi="MS Gothic" w:cs="Calibri" w:hint="eastAsia"/>
                    <w:szCs w:val="18"/>
                  </w:rPr>
                  <w:t>☐</w:t>
                </w:r>
              </w:sdtContent>
            </w:sdt>
            <w:r w:rsidR="00D00F78" w:rsidRPr="00313D87">
              <w:rPr>
                <w:rFonts w:ascii="Calibri" w:hAnsi="Calibri" w:cs="Calibri"/>
                <w:szCs w:val="18"/>
              </w:rPr>
              <w:t xml:space="preserve"> ODTÜ MERLAB</w:t>
            </w:r>
            <w:r w:rsidR="00D00F78" w:rsidRPr="0054339C">
              <w:rPr>
                <w:rFonts w:ascii="Calibri" w:hAnsi="Calibri" w:cs="Calibri"/>
                <w:sz w:val="20"/>
                <w:szCs w:val="20"/>
              </w:rPr>
              <w:t xml:space="preserve"> </w:t>
            </w:r>
          </w:p>
        </w:tc>
      </w:tr>
      <w:tr w:rsidR="00D00F78"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D00F78" w:rsidRPr="00E67BB8" w:rsidRDefault="00D00F78"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D00F78" w:rsidRPr="0054339C" w:rsidRDefault="00D00F78"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D00F78" w:rsidRPr="0054339C" w:rsidRDefault="00D00F78"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D00F78" w:rsidRDefault="00D00F78"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D00F78" w:rsidRDefault="00D00F78"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D00F78" w:rsidRPr="0054339C" w:rsidRDefault="00D00F78" w:rsidP="0072637D">
            <w:pPr>
              <w:spacing w:beforeLines="20" w:before="48"/>
              <w:jc w:val="both"/>
              <w:rPr>
                <w:rFonts w:ascii="Calibri" w:hAnsi="Calibri" w:cs="Calibri"/>
                <w:kern w:val="1"/>
                <w:sz w:val="12"/>
                <w:szCs w:val="12"/>
              </w:rPr>
            </w:pPr>
          </w:p>
          <w:p w:rsidR="00D00F78" w:rsidRPr="001261D7" w:rsidRDefault="00D00F78"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D00F78" w:rsidRDefault="00D00F78"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D00F78" w:rsidRPr="005C3CE1" w:rsidRDefault="00D00F78"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D00F78" w:rsidRPr="005C3CE1" w:rsidRDefault="00D00F78"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D00F78" w:rsidRPr="00DF58ED" w:rsidRDefault="00D00F78"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D00F78"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D00F78" w:rsidRDefault="00D00F78"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D00F78" w:rsidRPr="001261D7" w:rsidRDefault="00D00F78"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D00F78" w:rsidRPr="001261D7" w:rsidRDefault="00D00F78"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D00F78" w:rsidRPr="0054339C" w:rsidRDefault="00D00F78"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25"/>
        <w:gridCol w:w="2410"/>
        <w:gridCol w:w="283"/>
        <w:gridCol w:w="1043"/>
        <w:gridCol w:w="91"/>
        <w:gridCol w:w="1843"/>
        <w:gridCol w:w="3027"/>
      </w:tblGrid>
      <w:tr w:rsidR="001F1F5A" w:rsidRPr="001F1F5A" w:rsidTr="00625B70">
        <w:trPr>
          <w:trHeight w:val="323"/>
        </w:trPr>
        <w:tc>
          <w:tcPr>
            <w:tcW w:w="284" w:type="dxa"/>
            <w:vMerge w:val="restart"/>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r w:rsidRPr="001F1F5A">
              <w:rPr>
                <w:rFonts w:ascii="Calibri" w:hAnsi="Calibri" w:cs="Calibri"/>
                <w:b/>
                <w:szCs w:val="18"/>
              </w:rPr>
              <w:t>DENEY BİLGİLERİ</w:t>
            </w:r>
          </w:p>
        </w:tc>
        <w:tc>
          <w:tcPr>
            <w:tcW w:w="9922" w:type="dxa"/>
            <w:gridSpan w:val="7"/>
            <w:vAlign w:val="center"/>
          </w:tcPr>
          <w:p w:rsidR="001F1F5A" w:rsidRPr="001F1F5A" w:rsidRDefault="001F1F5A" w:rsidP="00603971">
            <w:pPr>
              <w:pStyle w:val="GrupYazi"/>
              <w:snapToGrid w:val="0"/>
              <w:spacing w:before="0" w:after="0"/>
              <w:jc w:val="left"/>
              <w:rPr>
                <w:rFonts w:ascii="Calibri" w:hAnsi="Calibri" w:cs="Calibri"/>
                <w:b/>
                <w:szCs w:val="18"/>
              </w:rPr>
            </w:pPr>
            <w:r w:rsidRPr="001F1F5A">
              <w:rPr>
                <w:rFonts w:ascii="Calibri" w:hAnsi="Calibri" w:cs="Calibri"/>
                <w:b/>
                <w:szCs w:val="18"/>
              </w:rPr>
              <w:t>Deneylerin gerçekleştirilebilmesi için bu formun eksiksiz doldurulması gereklidir.</w:t>
            </w:r>
          </w:p>
        </w:tc>
      </w:tr>
      <w:tr w:rsidR="001F1F5A" w:rsidRPr="001F1F5A" w:rsidTr="00625B70">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vAlign w:val="center"/>
          </w:tcPr>
          <w:p w:rsidR="001F1F5A" w:rsidRPr="001F1F5A" w:rsidRDefault="001F1F5A" w:rsidP="00C6619D">
            <w:pPr>
              <w:pStyle w:val="GrupYazi"/>
              <w:snapToGrid w:val="0"/>
              <w:spacing w:before="0" w:after="0"/>
              <w:jc w:val="center"/>
              <w:rPr>
                <w:rFonts w:ascii="Calibri" w:hAnsi="Calibri" w:cs="Calibri"/>
                <w:b/>
                <w:szCs w:val="18"/>
              </w:rPr>
            </w:pPr>
            <w:r w:rsidRPr="001F1F5A">
              <w:rPr>
                <w:rFonts w:ascii="Calibri" w:hAnsi="Calibri" w:cs="Calibri"/>
                <w:b/>
                <w:szCs w:val="18"/>
              </w:rPr>
              <w:t>Deney Metodu</w:t>
            </w:r>
          </w:p>
        </w:tc>
      </w:tr>
      <w:tr w:rsidR="001F1F5A" w:rsidRPr="001F1F5A" w:rsidTr="00625B70">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vAlign w:val="center"/>
          </w:tcPr>
          <w:p w:rsidR="001F1F5A" w:rsidRPr="001F1F5A" w:rsidRDefault="001F1F5A" w:rsidP="00603971">
            <w:pPr>
              <w:pStyle w:val="GrupYazi"/>
              <w:snapToGrid w:val="0"/>
              <w:spacing w:before="0" w:after="0"/>
              <w:jc w:val="center"/>
              <w:rPr>
                <w:rFonts w:ascii="Calibri" w:hAnsi="Calibri" w:cs="Calibri"/>
                <w:szCs w:val="18"/>
              </w:rPr>
            </w:pPr>
            <w:r w:rsidRPr="001F1F5A">
              <w:rPr>
                <w:rFonts w:ascii="MS Gothic" w:eastAsia="MS Gothic" w:hAnsi="MS Gothic" w:cs="MS Gothic" w:hint="eastAsia"/>
                <w:szCs w:val="18"/>
              </w:rPr>
              <w:t>☐</w:t>
            </w:r>
            <w:r w:rsidRPr="001F1F5A">
              <w:rPr>
                <w:rFonts w:ascii="Calibri" w:hAnsi="Calibri" w:cs="Calibri"/>
                <w:szCs w:val="18"/>
              </w:rPr>
              <w:t xml:space="preserve">TS EN 12630    </w:t>
            </w:r>
            <w:r w:rsidRPr="001F1F5A">
              <w:rPr>
                <w:rFonts w:ascii="MS Gothic" w:eastAsia="MS Gothic" w:hAnsi="MS Gothic" w:cs="MS Gothic" w:hint="eastAsia"/>
                <w:szCs w:val="18"/>
              </w:rPr>
              <w:t>☐</w:t>
            </w:r>
            <w:r w:rsidRPr="001F1F5A">
              <w:rPr>
                <w:rFonts w:ascii="Calibri" w:hAnsi="Calibri" w:cs="Calibri"/>
                <w:szCs w:val="18"/>
              </w:rPr>
              <w:t xml:space="preserve">Sakkarit/Polisakkaritler    </w:t>
            </w:r>
            <w:r w:rsidRPr="001F1F5A">
              <w:rPr>
                <w:rFonts w:ascii="MS Gothic" w:eastAsia="MS Gothic" w:hAnsi="MS Gothic" w:cs="MS Gothic" w:hint="eastAsia"/>
                <w:szCs w:val="18"/>
              </w:rPr>
              <w:t>☐</w:t>
            </w:r>
            <w:r w:rsidRPr="001F1F5A">
              <w:rPr>
                <w:rFonts w:ascii="Calibri" w:hAnsi="Calibri" w:cs="Calibri"/>
                <w:szCs w:val="18"/>
              </w:rPr>
              <w:t>Organik asit</w:t>
            </w:r>
            <w:r w:rsidRPr="001F1F5A">
              <w:rPr>
                <w:rFonts w:ascii="Calibri" w:hAnsi="Calibri" w:cs="Calibri"/>
                <w:b/>
                <w:szCs w:val="18"/>
              </w:rPr>
              <w:t>/</w:t>
            </w:r>
            <w:r w:rsidRPr="001F1F5A">
              <w:rPr>
                <w:rFonts w:ascii="Calibri" w:hAnsi="Calibri" w:cs="Calibri"/>
                <w:szCs w:val="18"/>
              </w:rPr>
              <w:t xml:space="preserve">Şeker alkolleri   </w:t>
            </w:r>
            <w:r w:rsidRPr="001F1F5A">
              <w:rPr>
                <w:rFonts w:ascii="MS Gothic" w:eastAsia="MS Gothic" w:hAnsi="MS Gothic" w:cs="MS Gothic" w:hint="eastAsia"/>
                <w:szCs w:val="18"/>
              </w:rPr>
              <w:t>☐</w:t>
            </w:r>
            <w:r w:rsidRPr="001F1F5A">
              <w:rPr>
                <w:rFonts w:ascii="Calibri" w:hAnsi="Calibri" w:cs="Calibri"/>
                <w:szCs w:val="18"/>
              </w:rPr>
              <w:t xml:space="preserve">Tokoferoller     </w:t>
            </w:r>
          </w:p>
          <w:p w:rsidR="001F1F5A" w:rsidRPr="001F1F5A" w:rsidRDefault="001F1F5A" w:rsidP="00C6619D">
            <w:pPr>
              <w:pStyle w:val="GrupYazi"/>
              <w:snapToGrid w:val="0"/>
              <w:spacing w:before="0" w:after="0"/>
              <w:jc w:val="center"/>
              <w:rPr>
                <w:rFonts w:ascii="Calibri" w:hAnsi="Calibri" w:cs="Calibri"/>
                <w:szCs w:val="18"/>
              </w:rPr>
            </w:pPr>
            <w:r w:rsidRPr="001F1F5A">
              <w:rPr>
                <w:rFonts w:ascii="MS Gothic" w:eastAsia="MS Gothic" w:hAnsi="MS Gothic" w:cs="MS Gothic" w:hint="eastAsia"/>
                <w:szCs w:val="18"/>
              </w:rPr>
              <w:t>☐</w:t>
            </w:r>
            <w:r w:rsidRPr="001F1F5A">
              <w:rPr>
                <w:rFonts w:ascii="Calibri" w:hAnsi="Calibri" w:cs="Calibri"/>
                <w:szCs w:val="18"/>
              </w:rPr>
              <w:t xml:space="preserve"> Sentez ürünleri/Ekstraktlar    </w:t>
            </w:r>
            <w:r w:rsidRPr="001F1F5A">
              <w:rPr>
                <w:rFonts w:ascii="MS Gothic" w:eastAsia="MS Gothic" w:hAnsi="MS Gothic" w:cs="MS Gothic" w:hint="eastAsia"/>
                <w:szCs w:val="18"/>
              </w:rPr>
              <w:t>☐</w:t>
            </w:r>
            <w:r w:rsidRPr="001F1F5A">
              <w:rPr>
                <w:rFonts w:ascii="Calibri" w:hAnsi="Calibri" w:cs="Calibri"/>
                <w:szCs w:val="18"/>
              </w:rPr>
              <w:t xml:space="preserve">Toksinler    </w:t>
            </w:r>
            <w:r w:rsidRPr="001F1F5A">
              <w:rPr>
                <w:rFonts w:ascii="MS Gothic" w:eastAsia="MS Gothic" w:hAnsi="MS Gothic" w:cs="MS Gothic" w:hint="eastAsia"/>
                <w:szCs w:val="18"/>
              </w:rPr>
              <w:t>☐</w:t>
            </w:r>
            <w:r w:rsidRPr="001F1F5A">
              <w:rPr>
                <w:rFonts w:ascii="Calibri" w:hAnsi="Calibri" w:cs="Calibri"/>
                <w:szCs w:val="18"/>
              </w:rPr>
              <w:t>Diğer</w:t>
            </w:r>
            <w:r w:rsidRPr="001F1F5A">
              <w:rPr>
                <w:rFonts w:ascii="Calibri" w:hAnsi="Calibri" w:cs="Calibri"/>
                <w:szCs w:val="18"/>
                <w:vertAlign w:val="superscript"/>
              </w:rPr>
              <w:t xml:space="preserve">  </w:t>
            </w:r>
            <w:r w:rsidRPr="001F1F5A">
              <w:rPr>
                <w:rFonts w:ascii="Calibri" w:hAnsi="Calibri" w:cs="Calibri"/>
                <w:szCs w:val="18"/>
              </w:rPr>
              <w:t xml:space="preserve">  </w:t>
            </w:r>
            <w:r w:rsidRPr="001F1F5A">
              <w:rPr>
                <w:rFonts w:ascii="MS Gothic" w:eastAsia="MS Gothic" w:hAnsi="MS Gothic" w:cs="MS Gothic" w:hint="eastAsia"/>
                <w:szCs w:val="18"/>
              </w:rPr>
              <w:t>☐</w:t>
            </w:r>
            <w:r w:rsidRPr="001F1F5A">
              <w:rPr>
                <w:rFonts w:ascii="Calibri" w:eastAsia="MS Gothic" w:hAnsi="Calibri" w:cs="Calibri"/>
                <w:szCs w:val="18"/>
              </w:rPr>
              <w:t>Protein saflaştırma</w:t>
            </w:r>
            <w:r w:rsidRPr="001F1F5A">
              <w:rPr>
                <w:rFonts w:ascii="Calibri" w:hAnsi="Calibri" w:cs="Calibri"/>
                <w:szCs w:val="18"/>
              </w:rPr>
              <w:t xml:space="preserve"> (FPLC)    </w:t>
            </w:r>
            <w:r w:rsidRPr="001F1F5A">
              <w:rPr>
                <w:rFonts w:ascii="MS Gothic" w:eastAsia="MS Gothic" w:hAnsi="MS Gothic" w:cs="MS Gothic" w:hint="eastAsia"/>
                <w:szCs w:val="18"/>
              </w:rPr>
              <w:t>☐</w:t>
            </w:r>
            <w:r w:rsidRPr="001F1F5A">
              <w:rPr>
                <w:rFonts w:ascii="Calibri" w:hAnsi="Calibri" w:cs="Calibri"/>
                <w:szCs w:val="18"/>
              </w:rPr>
              <w:t xml:space="preserve"> Fermentörler</w:t>
            </w:r>
          </w:p>
        </w:tc>
      </w:tr>
      <w:tr w:rsidR="001F1F5A" w:rsidRPr="001F1F5A" w:rsidTr="00625B70">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vAlign w:val="center"/>
          </w:tcPr>
          <w:p w:rsidR="001F1F5A" w:rsidRPr="001F1F5A" w:rsidRDefault="001F1F5A" w:rsidP="00603971">
            <w:pPr>
              <w:pStyle w:val="GurupBasligi"/>
              <w:snapToGrid w:val="0"/>
              <w:spacing w:before="0" w:after="0"/>
              <w:jc w:val="center"/>
              <w:rPr>
                <w:rFonts w:ascii="Calibri" w:hAnsi="Calibri" w:cs="Calibri"/>
                <w:szCs w:val="18"/>
              </w:rPr>
            </w:pPr>
            <w:r w:rsidRPr="001F1F5A">
              <w:rPr>
                <w:rFonts w:ascii="Calibri" w:hAnsi="Calibri" w:cs="Calibri"/>
                <w:szCs w:val="18"/>
              </w:rPr>
              <w:t>Deney Cihazı</w:t>
            </w:r>
          </w:p>
          <w:p w:rsidR="001F1F5A" w:rsidRPr="001F1F5A" w:rsidRDefault="001F1F5A" w:rsidP="00C6619D">
            <w:pPr>
              <w:pStyle w:val="GurupBasligi"/>
              <w:snapToGrid w:val="0"/>
              <w:spacing w:before="0" w:after="0"/>
              <w:jc w:val="center"/>
              <w:rPr>
                <w:rFonts w:ascii="Calibri" w:hAnsi="Calibri" w:cs="Calibri"/>
                <w:b w:val="0"/>
                <w:szCs w:val="18"/>
              </w:rPr>
            </w:pPr>
            <w:r w:rsidRPr="001F1F5A">
              <w:rPr>
                <w:rFonts w:ascii="Calibri" w:hAnsi="Calibri" w:cs="Calibri"/>
                <w:b w:val="0"/>
                <w:szCs w:val="18"/>
              </w:rPr>
              <w:t>(Ayrı cihaz deneyleri için ayrı form doldurulması zorunludur)</w:t>
            </w:r>
          </w:p>
        </w:tc>
      </w:tr>
      <w:tr w:rsidR="001F1F5A" w:rsidRPr="001F1F5A" w:rsidTr="00625B70">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vAlign w:val="center"/>
          </w:tcPr>
          <w:p w:rsidR="001F1F5A" w:rsidRPr="001F1F5A" w:rsidRDefault="001F1F5A" w:rsidP="00C6619D">
            <w:pPr>
              <w:pStyle w:val="GurupBasligi"/>
              <w:snapToGrid w:val="0"/>
              <w:jc w:val="center"/>
              <w:rPr>
                <w:rFonts w:ascii="Calibri" w:hAnsi="Calibri" w:cs="Calibri"/>
                <w:b w:val="0"/>
                <w:szCs w:val="18"/>
              </w:rPr>
            </w:pPr>
            <w:r w:rsidRPr="001F1F5A">
              <w:rPr>
                <w:rFonts w:ascii="Calibri" w:eastAsia="MS Mincho" w:hAnsi="Calibri" w:cs="Calibri" w:hint="eastAsia"/>
                <w:b w:val="0"/>
                <w:szCs w:val="18"/>
              </w:rPr>
              <w:t>☐</w:t>
            </w:r>
            <w:r w:rsidRPr="001F1F5A">
              <w:rPr>
                <w:rFonts w:ascii="Calibri" w:hAnsi="Calibri" w:cs="Calibri"/>
                <w:b w:val="0"/>
                <w:szCs w:val="18"/>
              </w:rPr>
              <w:t xml:space="preserve">HPLC                 </w:t>
            </w:r>
            <w:r w:rsidRPr="001F1F5A">
              <w:rPr>
                <w:rFonts w:ascii="Calibri" w:eastAsia="MS Mincho" w:hAnsi="Calibri" w:cs="Calibri" w:hint="eastAsia"/>
                <w:b w:val="0"/>
                <w:szCs w:val="18"/>
              </w:rPr>
              <w:t>☐</w:t>
            </w:r>
            <w:r w:rsidRPr="001F1F5A">
              <w:rPr>
                <w:rFonts w:ascii="Calibri" w:hAnsi="Calibri" w:cs="Calibri"/>
                <w:b w:val="0"/>
                <w:szCs w:val="18"/>
              </w:rPr>
              <w:t xml:space="preserve">FPLC               </w:t>
            </w:r>
            <w:r w:rsidRPr="001F1F5A">
              <w:rPr>
                <w:rFonts w:ascii="Calibri" w:eastAsia="MS Mincho" w:hAnsi="Calibri" w:cs="Calibri" w:hint="eastAsia"/>
                <w:b w:val="0"/>
                <w:szCs w:val="18"/>
              </w:rPr>
              <w:t>☐</w:t>
            </w:r>
            <w:r w:rsidRPr="001F1F5A">
              <w:rPr>
                <w:rFonts w:ascii="Calibri" w:hAnsi="Calibri" w:cs="Calibri"/>
                <w:b w:val="0"/>
                <w:szCs w:val="18"/>
              </w:rPr>
              <w:t>Fermentörler  (</w:t>
            </w:r>
            <w:r w:rsidRPr="001F1F5A">
              <w:rPr>
                <w:rFonts w:ascii="MS Gothic" w:eastAsia="MS Gothic" w:hAnsi="MS Gothic" w:cs="MS Gothic" w:hint="eastAsia"/>
                <w:b w:val="0"/>
                <w:szCs w:val="18"/>
              </w:rPr>
              <w:t>☐</w:t>
            </w:r>
            <w:r w:rsidRPr="001F1F5A">
              <w:rPr>
                <w:rFonts w:ascii="Calibri" w:hAnsi="Calibri" w:cs="Calibri"/>
                <w:b w:val="0"/>
                <w:szCs w:val="18"/>
              </w:rPr>
              <w:t xml:space="preserve">1 L x 2   </w:t>
            </w:r>
            <w:r w:rsidRPr="001F1F5A">
              <w:rPr>
                <w:rFonts w:ascii="MS Gothic" w:eastAsia="MS Gothic" w:hAnsi="MS Gothic" w:cs="MS Gothic" w:hint="eastAsia"/>
                <w:b w:val="0"/>
                <w:szCs w:val="18"/>
              </w:rPr>
              <w:t>☐</w:t>
            </w:r>
            <w:r w:rsidRPr="001F1F5A">
              <w:rPr>
                <w:rFonts w:ascii="Calibri" w:hAnsi="Calibri" w:cs="Calibri"/>
                <w:b w:val="0"/>
                <w:szCs w:val="18"/>
              </w:rPr>
              <w:t xml:space="preserve">5 L   </w:t>
            </w:r>
            <w:r w:rsidRPr="001F1F5A">
              <w:rPr>
                <w:rFonts w:ascii="Calibri" w:eastAsia="MS Mincho" w:hAnsi="Calibri" w:cs="Calibri" w:hint="eastAsia"/>
                <w:b w:val="0"/>
                <w:szCs w:val="18"/>
              </w:rPr>
              <w:t>☐</w:t>
            </w:r>
            <w:r w:rsidRPr="001F1F5A">
              <w:rPr>
                <w:rFonts w:ascii="Calibri" w:hAnsi="Calibri" w:cs="Calibri"/>
                <w:b w:val="0"/>
                <w:szCs w:val="18"/>
              </w:rPr>
              <w:t xml:space="preserve"> 20 L)</w:t>
            </w:r>
          </w:p>
        </w:tc>
      </w:tr>
      <w:tr w:rsidR="001F1F5A" w:rsidRPr="001F1F5A" w:rsidTr="00625B70">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vAlign w:val="center"/>
          </w:tcPr>
          <w:p w:rsidR="001F1F5A" w:rsidRPr="001F1F5A" w:rsidRDefault="001F1F5A" w:rsidP="00C6619D">
            <w:pPr>
              <w:pStyle w:val="GurupBasligi"/>
              <w:snapToGrid w:val="0"/>
              <w:spacing w:before="0" w:after="0"/>
              <w:jc w:val="left"/>
              <w:rPr>
                <w:rFonts w:ascii="Calibri" w:hAnsi="Calibri" w:cs="Calibri"/>
                <w:szCs w:val="18"/>
              </w:rPr>
            </w:pPr>
            <w:r w:rsidRPr="001F1F5A">
              <w:rPr>
                <w:rFonts w:ascii="Calibri" w:hAnsi="Calibri" w:cs="Calibri"/>
                <w:szCs w:val="18"/>
              </w:rPr>
              <w:t>Deney parametreleri</w:t>
            </w:r>
            <w:r w:rsidRPr="001F1F5A">
              <w:rPr>
                <w:rFonts w:ascii="Calibri" w:hAnsi="Calibri" w:cs="Calibri"/>
                <w:b w:val="0"/>
                <w:szCs w:val="18"/>
              </w:rPr>
              <w:t xml:space="preserve"> (İlgili cihaz/metodun Numune Kabul Kriterleri okunduktan sonra doldurulmalıdır).</w:t>
            </w:r>
          </w:p>
        </w:tc>
      </w:tr>
      <w:tr w:rsidR="001F1F5A" w:rsidRPr="001F1F5A" w:rsidTr="001F1F5A">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4961" w:type="dxa"/>
            <w:gridSpan w:val="4"/>
            <w:vAlign w:val="center"/>
          </w:tcPr>
          <w:p w:rsidR="001F1F5A" w:rsidRPr="001F1F5A" w:rsidRDefault="001F1F5A" w:rsidP="001F1F5A">
            <w:pPr>
              <w:pStyle w:val="GurupBasligi"/>
              <w:snapToGrid w:val="0"/>
              <w:spacing w:before="0" w:after="0"/>
              <w:jc w:val="left"/>
              <w:rPr>
                <w:rFonts w:asciiTheme="minorHAnsi" w:hAnsiTheme="minorHAnsi" w:cstheme="minorHAnsi"/>
                <w:b w:val="0"/>
                <w:bCs/>
                <w:szCs w:val="18"/>
              </w:rPr>
            </w:pPr>
            <w:r w:rsidRPr="001F1F5A">
              <w:rPr>
                <w:rFonts w:ascii="MS Gothic" w:eastAsia="MS Gothic" w:hAnsi="MS Gothic" w:cs="MS Gothic" w:hint="eastAsia"/>
                <w:b w:val="0"/>
                <w:bCs/>
                <w:szCs w:val="18"/>
              </w:rPr>
              <w:t>☐</w:t>
            </w:r>
            <w:r w:rsidRPr="001F1F5A">
              <w:rPr>
                <w:rFonts w:asciiTheme="minorHAnsi" w:eastAsia="MS Gothic" w:hAnsiTheme="minorHAnsi" w:cstheme="minorHAnsi"/>
                <w:b w:val="0"/>
                <w:bCs/>
                <w:szCs w:val="18"/>
              </w:rPr>
              <w:t xml:space="preserve"> ODTÜ MBB- KFL Deney Parametreleri</w:t>
            </w:r>
          </w:p>
        </w:tc>
        <w:tc>
          <w:tcPr>
            <w:tcW w:w="4961" w:type="dxa"/>
            <w:gridSpan w:val="3"/>
            <w:vAlign w:val="center"/>
          </w:tcPr>
          <w:p w:rsidR="001F1F5A" w:rsidRPr="001F1F5A" w:rsidRDefault="001F1F5A" w:rsidP="001F1F5A">
            <w:pPr>
              <w:pStyle w:val="GurupBasligi"/>
              <w:snapToGrid w:val="0"/>
              <w:spacing w:before="0" w:after="0"/>
              <w:jc w:val="left"/>
              <w:rPr>
                <w:rFonts w:asciiTheme="minorHAnsi" w:hAnsiTheme="minorHAnsi" w:cs="Calibri"/>
                <w:b w:val="0"/>
                <w:szCs w:val="18"/>
              </w:rPr>
            </w:pPr>
            <w:r w:rsidRPr="001F1F5A">
              <w:rPr>
                <w:rFonts w:ascii="MS Gothic" w:eastAsia="MS Gothic" w:hAnsi="MS Gothic" w:cs="MS Gothic" w:hint="eastAsia"/>
                <w:b w:val="0"/>
                <w:bCs/>
                <w:szCs w:val="18"/>
              </w:rPr>
              <w:t>☐</w:t>
            </w:r>
            <w:r w:rsidRPr="001F1F5A">
              <w:rPr>
                <w:rFonts w:asciiTheme="minorHAnsi" w:eastAsia="MS Gothic" w:hAnsiTheme="minorHAnsi" w:cs="MS Gothic"/>
                <w:b w:val="0"/>
                <w:bCs/>
                <w:szCs w:val="18"/>
              </w:rPr>
              <w:t xml:space="preserve"> Deney parametreleri aşağıda verilmiştir</w:t>
            </w:r>
          </w:p>
        </w:tc>
      </w:tr>
      <w:tr w:rsidR="001F1F5A" w:rsidRPr="001F1F5A" w:rsidTr="00903BF9">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3635" w:type="dxa"/>
            <w:gridSpan w:val="2"/>
            <w:vAlign w:val="center"/>
          </w:tcPr>
          <w:p w:rsidR="001F1F5A" w:rsidRPr="001F1F5A" w:rsidRDefault="001F1F5A" w:rsidP="00C6619D">
            <w:pPr>
              <w:pStyle w:val="GurupBasligi"/>
              <w:snapToGrid w:val="0"/>
              <w:spacing w:before="0" w:after="0"/>
              <w:jc w:val="left"/>
              <w:rPr>
                <w:rFonts w:ascii="Calibri" w:hAnsi="Calibri" w:cs="Calibri"/>
                <w:b w:val="0"/>
                <w:szCs w:val="18"/>
              </w:rPr>
            </w:pPr>
          </w:p>
        </w:tc>
        <w:tc>
          <w:tcPr>
            <w:tcW w:w="3260" w:type="dxa"/>
            <w:gridSpan w:val="4"/>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3027" w:type="dxa"/>
            <w:vAlign w:val="center"/>
          </w:tcPr>
          <w:p w:rsidR="001F1F5A" w:rsidRPr="001F1F5A" w:rsidRDefault="001F1F5A" w:rsidP="00603971">
            <w:pPr>
              <w:pStyle w:val="GurupBasligi"/>
              <w:snapToGrid w:val="0"/>
              <w:spacing w:before="0" w:after="0"/>
              <w:jc w:val="left"/>
              <w:rPr>
                <w:rFonts w:ascii="Calibri" w:hAnsi="Calibri" w:cs="Calibri"/>
                <w:b w:val="0"/>
                <w:szCs w:val="18"/>
              </w:rPr>
            </w:pPr>
          </w:p>
        </w:tc>
      </w:tr>
      <w:tr w:rsidR="001F1F5A" w:rsidRPr="001F1F5A" w:rsidTr="00903BF9">
        <w:trPr>
          <w:trHeight w:val="323"/>
        </w:trPr>
        <w:tc>
          <w:tcPr>
            <w:tcW w:w="284" w:type="dxa"/>
            <w:vMerge/>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3635" w:type="dxa"/>
            <w:gridSpan w:val="2"/>
            <w:vAlign w:val="center"/>
          </w:tcPr>
          <w:p w:rsidR="001F1F5A" w:rsidRPr="001F1F5A" w:rsidRDefault="001F1F5A" w:rsidP="00C6619D">
            <w:pPr>
              <w:pStyle w:val="GurupBasligi"/>
              <w:snapToGrid w:val="0"/>
              <w:spacing w:before="0" w:after="0"/>
              <w:jc w:val="left"/>
              <w:rPr>
                <w:rFonts w:ascii="Calibri" w:hAnsi="Calibri" w:cs="Calibri"/>
                <w:b w:val="0"/>
                <w:szCs w:val="18"/>
              </w:rPr>
            </w:pPr>
          </w:p>
        </w:tc>
        <w:tc>
          <w:tcPr>
            <w:tcW w:w="3260" w:type="dxa"/>
            <w:gridSpan w:val="4"/>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3027" w:type="dxa"/>
            <w:vAlign w:val="center"/>
          </w:tcPr>
          <w:p w:rsidR="001F1F5A" w:rsidRPr="001F1F5A" w:rsidRDefault="001F1F5A" w:rsidP="00603971">
            <w:pPr>
              <w:pStyle w:val="GurupBasligi"/>
              <w:snapToGrid w:val="0"/>
              <w:spacing w:before="0" w:after="0"/>
              <w:jc w:val="left"/>
              <w:rPr>
                <w:rFonts w:ascii="Calibri" w:hAnsi="Calibri" w:cs="Calibri"/>
                <w:b w:val="0"/>
                <w:szCs w:val="18"/>
              </w:rPr>
            </w:pPr>
          </w:p>
        </w:tc>
      </w:tr>
      <w:tr w:rsidR="001F1F5A" w:rsidRPr="001F1F5A" w:rsidTr="001F1F5A">
        <w:trPr>
          <w:trHeight w:val="323"/>
        </w:trPr>
        <w:tc>
          <w:tcPr>
            <w:tcW w:w="284" w:type="dxa"/>
            <w:vMerge/>
            <w:tcBorders>
              <w:bottom w:val="single" w:sz="4" w:space="0" w:color="auto"/>
            </w:tcBorders>
            <w:textDirection w:val="btLr"/>
            <w:vAlign w:val="center"/>
          </w:tcPr>
          <w:p w:rsidR="001F1F5A" w:rsidRPr="001F1F5A" w:rsidRDefault="001F1F5A" w:rsidP="00C6619D">
            <w:pPr>
              <w:pStyle w:val="GrupYazi"/>
              <w:snapToGrid w:val="0"/>
              <w:spacing w:before="0" w:after="0"/>
              <w:jc w:val="center"/>
              <w:rPr>
                <w:rFonts w:ascii="Calibri" w:hAnsi="Calibri" w:cs="Calibri"/>
                <w:b/>
                <w:szCs w:val="18"/>
              </w:rPr>
            </w:pPr>
          </w:p>
        </w:tc>
        <w:tc>
          <w:tcPr>
            <w:tcW w:w="9922" w:type="dxa"/>
            <w:gridSpan w:val="7"/>
            <w:tcBorders>
              <w:bottom w:val="single" w:sz="4" w:space="0" w:color="auto"/>
            </w:tcBorders>
            <w:vAlign w:val="center"/>
          </w:tcPr>
          <w:p w:rsidR="001F1F5A" w:rsidRPr="001F1F5A" w:rsidRDefault="001F1F5A" w:rsidP="001F1F5A">
            <w:pPr>
              <w:snapToGrid w:val="0"/>
              <w:rPr>
                <w:rFonts w:ascii="Calibri" w:hAnsi="Calibri" w:cs="Calibri"/>
                <w:b/>
                <w:sz w:val="18"/>
                <w:szCs w:val="18"/>
              </w:rPr>
            </w:pPr>
            <w:r w:rsidRPr="001F1F5A">
              <w:rPr>
                <w:rFonts w:ascii="Calibri" w:hAnsi="Calibri" w:cs="Calibri"/>
                <w:b/>
                <w:sz w:val="18"/>
                <w:szCs w:val="18"/>
              </w:rPr>
              <w:t>Deney ile İlgili Ek İstekler :</w:t>
            </w:r>
          </w:p>
          <w:p w:rsidR="001F1F5A" w:rsidRPr="001F1F5A" w:rsidRDefault="001F1F5A" w:rsidP="00C6619D">
            <w:pPr>
              <w:pStyle w:val="GurupBasligi"/>
              <w:snapToGrid w:val="0"/>
              <w:spacing w:before="0" w:after="0"/>
              <w:jc w:val="left"/>
              <w:rPr>
                <w:rFonts w:ascii="Calibri" w:hAnsi="Calibri" w:cs="Calibri"/>
                <w:szCs w:val="18"/>
              </w:rPr>
            </w:pPr>
          </w:p>
        </w:tc>
      </w:tr>
      <w:tr w:rsidR="001F1F5A" w:rsidRPr="001F1F5A" w:rsidTr="001F1F5A">
        <w:trPr>
          <w:trHeight w:val="180"/>
        </w:trPr>
        <w:tc>
          <w:tcPr>
            <w:tcW w:w="10206" w:type="dxa"/>
            <w:gridSpan w:val="8"/>
            <w:tcBorders>
              <w:left w:val="nil"/>
              <w:right w:val="nil"/>
            </w:tcBorders>
            <w:vAlign w:val="center"/>
          </w:tcPr>
          <w:p w:rsidR="001F1F5A" w:rsidRPr="001F1F5A" w:rsidRDefault="001F1F5A" w:rsidP="00603971">
            <w:pPr>
              <w:pStyle w:val="GurupBasligi"/>
              <w:snapToGrid w:val="0"/>
              <w:spacing w:before="0" w:after="0"/>
              <w:rPr>
                <w:rFonts w:ascii="Calibri" w:hAnsi="Calibri" w:cs="Calibri"/>
                <w:szCs w:val="18"/>
              </w:rPr>
            </w:pPr>
          </w:p>
        </w:tc>
      </w:tr>
      <w:tr w:rsidR="001F1F5A" w:rsidRPr="001F1F5A" w:rsidTr="001F1F5A">
        <w:trPr>
          <w:cantSplit/>
          <w:trHeight w:val="403"/>
        </w:trPr>
        <w:tc>
          <w:tcPr>
            <w:tcW w:w="284" w:type="dxa"/>
            <w:vMerge w:val="restart"/>
            <w:textDirection w:val="btLr"/>
            <w:vAlign w:val="center"/>
          </w:tcPr>
          <w:p w:rsidR="001F1F5A" w:rsidRPr="001F1F5A" w:rsidRDefault="001F1F5A" w:rsidP="00603971">
            <w:pPr>
              <w:pStyle w:val="GrupYazi"/>
              <w:snapToGrid w:val="0"/>
              <w:spacing w:before="0" w:after="0"/>
              <w:jc w:val="center"/>
              <w:rPr>
                <w:rFonts w:ascii="Calibri" w:hAnsi="Calibri" w:cs="Calibri"/>
                <w:szCs w:val="18"/>
              </w:rPr>
            </w:pPr>
            <w:r w:rsidRPr="001F1F5A">
              <w:rPr>
                <w:rFonts w:ascii="Calibri" w:hAnsi="Calibri" w:cs="Calibri"/>
                <w:b/>
                <w:szCs w:val="18"/>
              </w:rPr>
              <w:t>NUMUNE BİLGİLERİ</w:t>
            </w:r>
          </w:p>
        </w:tc>
        <w:tc>
          <w:tcPr>
            <w:tcW w:w="9922" w:type="dxa"/>
            <w:gridSpan w:val="7"/>
            <w:vAlign w:val="center"/>
          </w:tcPr>
          <w:p w:rsidR="001F1F5A" w:rsidRPr="001F1F5A" w:rsidRDefault="001F1F5A" w:rsidP="00603971">
            <w:pPr>
              <w:rPr>
                <w:rFonts w:ascii="Calibri" w:hAnsi="Calibri" w:cs="Calibri"/>
                <w:b/>
                <w:sz w:val="18"/>
                <w:szCs w:val="18"/>
              </w:rPr>
            </w:pPr>
            <w:r w:rsidRPr="001F1F5A">
              <w:rPr>
                <w:rFonts w:ascii="Calibri" w:hAnsi="Calibri" w:cs="Calibri"/>
                <w:b/>
                <w:sz w:val="18"/>
                <w:szCs w:val="18"/>
              </w:rPr>
              <w:t xml:space="preserve">Toplam Numune Sayısı: </w:t>
            </w:r>
          </w:p>
        </w:tc>
      </w:tr>
      <w:tr w:rsidR="001F1F5A" w:rsidRPr="001F1F5A" w:rsidTr="001F1F5A">
        <w:trPr>
          <w:cantSplit/>
          <w:trHeight w:val="403"/>
        </w:trPr>
        <w:tc>
          <w:tcPr>
            <w:tcW w:w="284" w:type="dxa"/>
            <w:vMerge/>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1225" w:type="dxa"/>
            <w:vAlign w:val="center"/>
          </w:tcPr>
          <w:p w:rsidR="001F1F5A" w:rsidRPr="001F1F5A" w:rsidRDefault="001F1F5A" w:rsidP="00603971">
            <w:pPr>
              <w:tabs>
                <w:tab w:val="center" w:pos="246"/>
              </w:tabs>
              <w:jc w:val="center"/>
              <w:rPr>
                <w:rFonts w:ascii="Calibri" w:hAnsi="Calibri" w:cs="Calibri"/>
                <w:b/>
                <w:sz w:val="18"/>
                <w:szCs w:val="18"/>
              </w:rPr>
            </w:pPr>
            <w:r w:rsidRPr="001F1F5A">
              <w:rPr>
                <w:rFonts w:ascii="Calibri" w:hAnsi="Calibri" w:cs="Calibri"/>
                <w:b/>
                <w:sz w:val="18"/>
                <w:szCs w:val="18"/>
              </w:rPr>
              <w:t>Etiket No</w:t>
            </w:r>
          </w:p>
        </w:tc>
        <w:tc>
          <w:tcPr>
            <w:tcW w:w="2693" w:type="dxa"/>
            <w:gridSpan w:val="2"/>
            <w:vAlign w:val="center"/>
          </w:tcPr>
          <w:p w:rsidR="001F1F5A" w:rsidRPr="001F1F5A" w:rsidRDefault="001F1F5A" w:rsidP="00603971">
            <w:pPr>
              <w:jc w:val="center"/>
              <w:rPr>
                <w:rFonts w:ascii="Calibri" w:hAnsi="Calibri" w:cs="Calibri"/>
                <w:b/>
                <w:sz w:val="18"/>
                <w:szCs w:val="18"/>
              </w:rPr>
            </w:pPr>
            <w:r w:rsidRPr="001F1F5A">
              <w:rPr>
                <w:rFonts w:ascii="Calibri" w:hAnsi="Calibri" w:cs="Calibri"/>
                <w:b/>
                <w:sz w:val="18"/>
                <w:szCs w:val="18"/>
              </w:rPr>
              <w:t>Numune Adı/Kaynağı</w:t>
            </w:r>
          </w:p>
        </w:tc>
        <w:tc>
          <w:tcPr>
            <w:tcW w:w="1134" w:type="dxa"/>
            <w:gridSpan w:val="2"/>
            <w:vAlign w:val="center"/>
          </w:tcPr>
          <w:p w:rsidR="001F1F5A" w:rsidRPr="001F1F5A" w:rsidRDefault="001F1F5A" w:rsidP="00603971">
            <w:pPr>
              <w:ind w:right="-108"/>
              <w:rPr>
                <w:rFonts w:ascii="Calibri" w:hAnsi="Calibri" w:cs="Calibri"/>
                <w:b/>
                <w:sz w:val="18"/>
                <w:szCs w:val="18"/>
              </w:rPr>
            </w:pPr>
            <w:r w:rsidRPr="001F1F5A">
              <w:rPr>
                <w:rFonts w:ascii="Calibri" w:hAnsi="Calibri" w:cs="Calibri"/>
                <w:b/>
                <w:sz w:val="18"/>
                <w:szCs w:val="18"/>
              </w:rPr>
              <w:t>Hacim (mL)</w:t>
            </w:r>
          </w:p>
        </w:tc>
        <w:tc>
          <w:tcPr>
            <w:tcW w:w="4870" w:type="dxa"/>
            <w:gridSpan w:val="2"/>
            <w:vAlign w:val="center"/>
          </w:tcPr>
          <w:p w:rsidR="001F1F5A" w:rsidRPr="001F1F5A" w:rsidRDefault="001F1F5A" w:rsidP="00603971">
            <w:pPr>
              <w:jc w:val="center"/>
              <w:rPr>
                <w:rFonts w:ascii="Calibri" w:hAnsi="Calibri" w:cs="Calibri"/>
                <w:b/>
                <w:sz w:val="18"/>
                <w:szCs w:val="18"/>
              </w:rPr>
            </w:pPr>
            <w:r w:rsidRPr="001F1F5A">
              <w:rPr>
                <w:rFonts w:ascii="Calibri" w:hAnsi="Calibri" w:cs="Calibri"/>
                <w:b/>
                <w:sz w:val="18"/>
                <w:szCs w:val="18"/>
              </w:rPr>
              <w:t>İstenen Analizler</w:t>
            </w:r>
          </w:p>
        </w:tc>
      </w:tr>
      <w:tr w:rsidR="001F1F5A" w:rsidRPr="001F1F5A" w:rsidTr="001F1F5A">
        <w:trPr>
          <w:cantSplit/>
          <w:trHeight w:val="319"/>
        </w:trPr>
        <w:tc>
          <w:tcPr>
            <w:tcW w:w="284" w:type="dxa"/>
            <w:vMerge/>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1225" w:type="dxa"/>
            <w:vAlign w:val="center"/>
          </w:tcPr>
          <w:p w:rsidR="001F1F5A" w:rsidRPr="001F1F5A" w:rsidRDefault="001F1F5A" w:rsidP="00603971">
            <w:pPr>
              <w:pStyle w:val="GrupYazi"/>
              <w:spacing w:before="0" w:after="0"/>
              <w:jc w:val="center"/>
              <w:rPr>
                <w:rFonts w:ascii="Calibri" w:hAnsi="Calibri" w:cs="Calibri"/>
                <w:szCs w:val="18"/>
              </w:rPr>
            </w:pPr>
            <w:r w:rsidRPr="001F1F5A">
              <w:rPr>
                <w:rFonts w:ascii="Calibri" w:hAnsi="Calibri" w:cs="Calibri"/>
                <w:szCs w:val="18"/>
              </w:rPr>
              <w:t>01</w:t>
            </w:r>
          </w:p>
        </w:tc>
        <w:tc>
          <w:tcPr>
            <w:tcW w:w="2693" w:type="dxa"/>
            <w:gridSpan w:val="2"/>
          </w:tcPr>
          <w:p w:rsidR="001F1F5A" w:rsidRPr="001F1F5A" w:rsidRDefault="001F1F5A" w:rsidP="00603971">
            <w:pPr>
              <w:pStyle w:val="GrupYazi"/>
              <w:spacing w:before="0" w:after="0"/>
              <w:rPr>
                <w:rFonts w:ascii="Calibri" w:hAnsi="Calibri" w:cs="Calibri"/>
                <w:b/>
                <w:szCs w:val="18"/>
              </w:rPr>
            </w:pPr>
          </w:p>
        </w:tc>
        <w:tc>
          <w:tcPr>
            <w:tcW w:w="1134" w:type="dxa"/>
            <w:gridSpan w:val="2"/>
          </w:tcPr>
          <w:p w:rsidR="001F1F5A" w:rsidRPr="001F1F5A" w:rsidRDefault="001F1F5A" w:rsidP="00603971">
            <w:pPr>
              <w:pStyle w:val="GrupYazi"/>
              <w:spacing w:before="0" w:after="0"/>
              <w:rPr>
                <w:rFonts w:ascii="Calibri" w:hAnsi="Calibri" w:cs="Calibri"/>
                <w:b/>
                <w:szCs w:val="18"/>
              </w:rPr>
            </w:pPr>
          </w:p>
        </w:tc>
        <w:tc>
          <w:tcPr>
            <w:tcW w:w="4870" w:type="dxa"/>
            <w:gridSpan w:val="2"/>
          </w:tcPr>
          <w:p w:rsidR="001F1F5A" w:rsidRPr="001F1F5A" w:rsidRDefault="001F1F5A" w:rsidP="00603971">
            <w:pPr>
              <w:pStyle w:val="GrupYazi"/>
              <w:spacing w:before="0" w:after="0"/>
              <w:rPr>
                <w:rFonts w:ascii="Calibri" w:hAnsi="Calibri" w:cs="Calibri"/>
                <w:b/>
                <w:szCs w:val="18"/>
              </w:rPr>
            </w:pPr>
          </w:p>
        </w:tc>
      </w:tr>
      <w:tr w:rsidR="001F1F5A" w:rsidRPr="001F1F5A" w:rsidTr="001F1F5A">
        <w:trPr>
          <w:cantSplit/>
          <w:trHeight w:val="318"/>
        </w:trPr>
        <w:tc>
          <w:tcPr>
            <w:tcW w:w="284" w:type="dxa"/>
            <w:vMerge/>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1225" w:type="dxa"/>
            <w:vAlign w:val="center"/>
          </w:tcPr>
          <w:p w:rsidR="001F1F5A" w:rsidRPr="001F1F5A" w:rsidRDefault="001F1F5A" w:rsidP="00603971">
            <w:pPr>
              <w:pStyle w:val="GrupYazi"/>
              <w:spacing w:before="0" w:after="0"/>
              <w:jc w:val="center"/>
              <w:rPr>
                <w:rFonts w:ascii="Calibri" w:hAnsi="Calibri" w:cs="Calibri"/>
                <w:b/>
                <w:szCs w:val="18"/>
              </w:rPr>
            </w:pPr>
            <w:r w:rsidRPr="001F1F5A">
              <w:rPr>
                <w:rFonts w:ascii="Calibri" w:hAnsi="Calibri" w:cs="Calibri"/>
                <w:b/>
                <w:szCs w:val="18"/>
              </w:rPr>
              <w:t>..</w:t>
            </w:r>
          </w:p>
        </w:tc>
        <w:tc>
          <w:tcPr>
            <w:tcW w:w="2693" w:type="dxa"/>
            <w:gridSpan w:val="2"/>
          </w:tcPr>
          <w:p w:rsidR="001F1F5A" w:rsidRPr="001F1F5A" w:rsidRDefault="001F1F5A" w:rsidP="00603971">
            <w:pPr>
              <w:pStyle w:val="GrupYazi"/>
              <w:spacing w:before="0" w:after="0"/>
              <w:rPr>
                <w:rFonts w:ascii="Calibri" w:hAnsi="Calibri" w:cs="Calibri"/>
                <w:b/>
                <w:szCs w:val="18"/>
              </w:rPr>
            </w:pPr>
          </w:p>
        </w:tc>
        <w:tc>
          <w:tcPr>
            <w:tcW w:w="1134" w:type="dxa"/>
            <w:gridSpan w:val="2"/>
          </w:tcPr>
          <w:p w:rsidR="001F1F5A" w:rsidRPr="001F1F5A" w:rsidRDefault="001F1F5A" w:rsidP="00603971">
            <w:pPr>
              <w:pStyle w:val="GrupYazi"/>
              <w:spacing w:before="0" w:after="0"/>
              <w:rPr>
                <w:rFonts w:ascii="Calibri" w:hAnsi="Calibri" w:cs="Calibri"/>
                <w:b/>
                <w:szCs w:val="18"/>
              </w:rPr>
            </w:pPr>
          </w:p>
        </w:tc>
        <w:tc>
          <w:tcPr>
            <w:tcW w:w="4870" w:type="dxa"/>
            <w:gridSpan w:val="2"/>
          </w:tcPr>
          <w:p w:rsidR="001F1F5A" w:rsidRPr="001F1F5A" w:rsidRDefault="001F1F5A" w:rsidP="00603971">
            <w:pPr>
              <w:pStyle w:val="GrupYazi"/>
              <w:spacing w:before="0" w:after="0"/>
              <w:rPr>
                <w:rFonts w:ascii="Calibri" w:hAnsi="Calibri" w:cs="Calibri"/>
                <w:b/>
                <w:szCs w:val="18"/>
              </w:rPr>
            </w:pPr>
          </w:p>
        </w:tc>
      </w:tr>
      <w:tr w:rsidR="001F1F5A" w:rsidRPr="001F1F5A" w:rsidTr="001F1F5A">
        <w:trPr>
          <w:cantSplit/>
          <w:trHeight w:val="769"/>
        </w:trPr>
        <w:tc>
          <w:tcPr>
            <w:tcW w:w="284" w:type="dxa"/>
            <w:vMerge/>
            <w:textDirection w:val="btLr"/>
            <w:vAlign w:val="center"/>
          </w:tcPr>
          <w:p w:rsidR="001F1F5A" w:rsidRPr="001F1F5A" w:rsidRDefault="001F1F5A" w:rsidP="00603971">
            <w:pPr>
              <w:pStyle w:val="GrupYazi"/>
              <w:snapToGrid w:val="0"/>
              <w:spacing w:before="0" w:after="0"/>
              <w:jc w:val="center"/>
              <w:rPr>
                <w:rFonts w:ascii="Calibri" w:hAnsi="Calibri" w:cs="Calibri"/>
                <w:b/>
                <w:szCs w:val="18"/>
              </w:rPr>
            </w:pPr>
          </w:p>
        </w:tc>
        <w:tc>
          <w:tcPr>
            <w:tcW w:w="9922" w:type="dxa"/>
            <w:gridSpan w:val="7"/>
          </w:tcPr>
          <w:p w:rsidR="001F1F5A" w:rsidRPr="001F1F5A" w:rsidRDefault="001F1F5A" w:rsidP="00603971">
            <w:pPr>
              <w:pStyle w:val="GrupYazi"/>
              <w:spacing w:before="0" w:after="0"/>
              <w:rPr>
                <w:rFonts w:ascii="Calibri" w:hAnsi="Calibri" w:cs="Calibri"/>
                <w:b/>
                <w:szCs w:val="18"/>
              </w:rPr>
            </w:pPr>
            <w:r w:rsidRPr="001F1F5A">
              <w:rPr>
                <w:rFonts w:ascii="Calibri" w:hAnsi="Calibri" w:cs="Calibri"/>
                <w:b/>
                <w:szCs w:val="18"/>
              </w:rPr>
              <w:t>Numunenin (varsa) özel saklama koşulları:</w:t>
            </w:r>
          </w:p>
          <w:p w:rsidR="001F1F5A" w:rsidRPr="001F1F5A" w:rsidRDefault="001F1F5A" w:rsidP="00603971">
            <w:pPr>
              <w:pStyle w:val="GrupYazi"/>
              <w:spacing w:before="0" w:after="0"/>
              <w:rPr>
                <w:rFonts w:ascii="Calibri" w:hAnsi="Calibri" w:cs="Calibri"/>
                <w:b/>
                <w:szCs w:val="18"/>
              </w:rPr>
            </w:pPr>
          </w:p>
          <w:p w:rsidR="001F1F5A" w:rsidRPr="001F1F5A" w:rsidRDefault="001F1F5A" w:rsidP="00603971">
            <w:pPr>
              <w:pStyle w:val="GrupYazi"/>
              <w:spacing w:before="0" w:after="0"/>
              <w:rPr>
                <w:rFonts w:ascii="Calibri" w:hAnsi="Calibri" w:cs="Calibri"/>
                <w:szCs w:val="18"/>
              </w:rPr>
            </w:pPr>
            <w:r w:rsidRPr="001F1F5A">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1F1F5A">
                  <w:rPr>
                    <w:rFonts w:ascii="MS Gothic" w:eastAsia="MS Gothic" w:hAnsi="MS Gothic" w:cs="Calibri" w:hint="eastAsia"/>
                    <w:szCs w:val="18"/>
                  </w:rPr>
                  <w:t>☐</w:t>
                </w:r>
              </w:sdtContent>
            </w:sdt>
            <w:r w:rsidRPr="001F1F5A">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1F1F5A">
                  <w:rPr>
                    <w:rFonts w:ascii="MS Gothic" w:eastAsia="MS Gothic" w:hAnsi="MS Gothic" w:cs="Calibri" w:hint="eastAsia"/>
                    <w:szCs w:val="18"/>
                  </w:rPr>
                  <w:t>☐</w:t>
                </w:r>
              </w:sdtContent>
            </w:sdt>
          </w:p>
        </w:tc>
      </w:tr>
    </w:tbl>
    <w:p w:rsidR="001F1F5A" w:rsidRPr="0065048B" w:rsidRDefault="001F1F5A" w:rsidP="001F1F5A">
      <w:pPr>
        <w:spacing w:line="276" w:lineRule="auto"/>
        <w:jc w:val="both"/>
        <w:rPr>
          <w:rFonts w:ascii="Calibri" w:eastAsia="Calibri" w:hAnsi="Calibri" w:cs="Calibri"/>
          <w:sz w:val="10"/>
          <w:szCs w:val="10"/>
          <w:lang w:eastAsia="en-US"/>
        </w:rPr>
      </w:pPr>
    </w:p>
    <w:p w:rsidR="00C607A7" w:rsidRDefault="00C607A7">
      <w:pPr>
        <w:rPr>
          <w:rFonts w:asciiTheme="minorHAnsi" w:hAnsiTheme="minorHAnsi"/>
          <w:sz w:val="20"/>
          <w:szCs w:val="20"/>
        </w:rPr>
      </w:pPr>
    </w:p>
    <w:p w:rsidR="00C607A7" w:rsidRPr="00F37420" w:rsidRDefault="00C607A7">
      <w:pPr>
        <w:rPr>
          <w:rFonts w:asciiTheme="minorHAnsi" w:hAnsiTheme="minorHAnsi"/>
          <w:sz w:val="20"/>
          <w:szCs w:val="20"/>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B" w:rsidRDefault="00B4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625B7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-MBB-KFL-01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D5832">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D5832">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B" w:rsidRDefault="00B47B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625B7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-MBB-KFL-01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D5832">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D5832">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B" w:rsidRDefault="00B4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1AA9E4E" wp14:editId="0987BA28">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B47B0B" w:rsidRDefault="00B47B0B" w:rsidP="00B47B0B">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B47B0B" w:rsidRDefault="00B47B0B" w:rsidP="00B47B0B">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B47B0B" w:rsidP="00B47B0B">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625B70"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KROMATOGRAFİ VE FERMENTASYON </w:t>
          </w:r>
          <w:r w:rsidRPr="00691954">
            <w:rPr>
              <w:rFonts w:ascii="Calibri" w:hAnsi="Calibri" w:cs="Calibri"/>
              <w:i w:val="0"/>
              <w:sz w:val="28"/>
              <w:szCs w:val="28"/>
              <w14:shadow w14:blurRad="0" w14:dist="0" w14:dir="0" w14:sx="0" w14:sy="0" w14:kx="0" w14:ky="0" w14:algn="none">
                <w14:srgbClr w14:val="000000"/>
              </w14:shadow>
            </w:rPr>
            <w:t xml:space="preserve">LABORATUVARI </w:t>
          </w:r>
          <w:r>
            <w:rPr>
              <w:rFonts w:ascii="Calibri" w:hAnsi="Calibri" w:cs="Calibri"/>
              <w:i w:val="0"/>
              <w:sz w:val="28"/>
              <w:szCs w:val="28"/>
              <w14:shadow w14:blurRad="0" w14:dist="0" w14:dir="0" w14:sx="0" w14:sy="0" w14:kx="0" w14:ky="0" w14:algn="none">
                <w14:srgbClr w14:val="000000"/>
              </w14:shadow>
            </w:rPr>
            <w:t xml:space="preserve">(KFL)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B" w:rsidRDefault="00B47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1F1F5A"/>
    <w:rsid w:val="00237EEC"/>
    <w:rsid w:val="004C6E10"/>
    <w:rsid w:val="005639FC"/>
    <w:rsid w:val="00571098"/>
    <w:rsid w:val="005F020A"/>
    <w:rsid w:val="00625B70"/>
    <w:rsid w:val="00685DEE"/>
    <w:rsid w:val="007071EB"/>
    <w:rsid w:val="007242E6"/>
    <w:rsid w:val="00750580"/>
    <w:rsid w:val="007E56CE"/>
    <w:rsid w:val="00916463"/>
    <w:rsid w:val="00B1422A"/>
    <w:rsid w:val="00B14526"/>
    <w:rsid w:val="00B46ADC"/>
    <w:rsid w:val="00B47B0B"/>
    <w:rsid w:val="00C607A7"/>
    <w:rsid w:val="00D00F78"/>
    <w:rsid w:val="00DB5AA2"/>
    <w:rsid w:val="00E10FFD"/>
    <w:rsid w:val="00EC15AF"/>
    <w:rsid w:val="00ED5832"/>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paragraph" w:customStyle="1" w:styleId="Caption1">
    <w:name w:val="Caption1"/>
    <w:basedOn w:val="Normal"/>
    <w:rsid w:val="001F1F5A"/>
    <w:pPr>
      <w:suppressLineNumbers/>
      <w:spacing w:before="120" w:after="120"/>
    </w:pPr>
    <w:rPr>
      <w:rFonts w:cs="Tahoma"/>
      <w:i/>
      <w:iCs/>
      <w:sz w:val="20"/>
      <w:szCs w:val="20"/>
    </w:rPr>
  </w:style>
  <w:style w:type="paragraph" w:customStyle="1" w:styleId="ODT">
    <w:name w:val="ODTÜ"/>
    <w:basedOn w:val="Normal"/>
    <w:rsid w:val="001F1F5A"/>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paragraph" w:customStyle="1" w:styleId="Caption1">
    <w:name w:val="Caption1"/>
    <w:basedOn w:val="Normal"/>
    <w:rsid w:val="001F1F5A"/>
    <w:pPr>
      <w:suppressLineNumbers/>
      <w:spacing w:before="120" w:after="120"/>
    </w:pPr>
    <w:rPr>
      <w:rFonts w:cs="Tahoma"/>
      <w:i/>
      <w:iCs/>
      <w:sz w:val="20"/>
      <w:szCs w:val="20"/>
    </w:rPr>
  </w:style>
  <w:style w:type="paragraph" w:customStyle="1" w:styleId="ODT">
    <w:name w:val="ODTÜ"/>
    <w:basedOn w:val="Normal"/>
    <w:rsid w:val="001F1F5A"/>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5</cp:revision>
  <cp:lastPrinted>2015-03-04T12:22:00Z</cp:lastPrinted>
  <dcterms:created xsi:type="dcterms:W3CDTF">2015-03-17T09:01:00Z</dcterms:created>
  <dcterms:modified xsi:type="dcterms:W3CDTF">2015-05-27T07:42:00Z</dcterms:modified>
</cp:coreProperties>
</file>