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4819"/>
        <w:gridCol w:w="5103"/>
      </w:tblGrid>
      <w:tr w:rsidR="002B0FED" w:rsidRPr="0054339C" w14:paraId="7D92EF7E" w14:textId="77777777" w:rsidTr="002B0FED">
        <w:trPr>
          <w:trHeight w:val="620"/>
        </w:trPr>
        <w:tc>
          <w:tcPr>
            <w:tcW w:w="284" w:type="dxa"/>
            <w:vMerge w:val="restart"/>
            <w:textDirection w:val="btLr"/>
            <w:vAlign w:val="center"/>
          </w:tcPr>
          <w:p w14:paraId="60287063" w14:textId="77777777" w:rsidR="002B0FED" w:rsidRPr="0054339C" w:rsidRDefault="002B0FED" w:rsidP="008A5097">
            <w:pPr>
              <w:pStyle w:val="GurupBasligi"/>
              <w:snapToGrid w:val="0"/>
              <w:spacing w:before="0" w:after="0"/>
              <w:ind w:left="113" w:right="113"/>
              <w:jc w:val="center"/>
              <w:rPr>
                <w:rFonts w:ascii="Calibri" w:hAnsi="Calibri" w:cs="Calibri"/>
                <w:szCs w:val="18"/>
              </w:rPr>
            </w:pPr>
            <w:r w:rsidRPr="0054339C">
              <w:rPr>
                <w:rFonts w:ascii="Calibri" w:hAnsi="Calibri" w:cs="Calibri"/>
                <w:szCs w:val="18"/>
              </w:rPr>
              <w:t>MÜŞTERİ</w:t>
            </w:r>
            <w:r>
              <w:rPr>
                <w:rFonts w:ascii="Calibri" w:hAnsi="Calibri" w:cs="Calibri"/>
                <w:szCs w:val="18"/>
              </w:rPr>
              <w:t xml:space="preserve"> B</w:t>
            </w:r>
            <w:r w:rsidRPr="0054339C">
              <w:rPr>
                <w:rFonts w:ascii="Calibri" w:hAnsi="Calibri" w:cs="Calibri"/>
                <w:szCs w:val="18"/>
              </w:rPr>
              <w:t>İLGİLERİ</w:t>
            </w:r>
          </w:p>
        </w:tc>
        <w:tc>
          <w:tcPr>
            <w:tcW w:w="4819" w:type="dxa"/>
          </w:tcPr>
          <w:p w14:paraId="0A6C75B0" w14:textId="77777777" w:rsidR="002B0FED" w:rsidRPr="0054339C" w:rsidRDefault="002B0FED" w:rsidP="008A5097">
            <w:pPr>
              <w:pStyle w:val="GurupBasligi"/>
              <w:snapToGrid w:val="0"/>
              <w:spacing w:before="0" w:after="60"/>
              <w:rPr>
                <w:rFonts w:ascii="Calibri" w:hAnsi="Calibri" w:cs="Calibri"/>
                <w:szCs w:val="18"/>
              </w:rPr>
            </w:pPr>
            <w:r w:rsidRPr="0054339C">
              <w:rPr>
                <w:rFonts w:ascii="Calibri" w:hAnsi="Calibri" w:cs="Calibri"/>
                <w:szCs w:val="18"/>
              </w:rPr>
              <w:t>Başvuranın Adı, Soyadı:</w:t>
            </w:r>
          </w:p>
          <w:p w14:paraId="7DEB8DBE" w14:textId="77777777" w:rsidR="002B0FED" w:rsidRPr="008238C1" w:rsidRDefault="002B0FED" w:rsidP="008A5097">
            <w:pPr>
              <w:pStyle w:val="GurupBasligi"/>
              <w:snapToGrid w:val="0"/>
              <w:spacing w:before="0" w:after="0"/>
              <w:rPr>
                <w:rFonts w:ascii="Calibri" w:hAnsi="Calibri" w:cs="Calibri"/>
                <w:szCs w:val="18"/>
              </w:rPr>
            </w:pPr>
            <w:r>
              <w:rPr>
                <w:rFonts w:ascii="Calibri" w:hAnsi="Calibri" w:cs="Calibri"/>
                <w:szCs w:val="18"/>
              </w:rPr>
              <w:t xml:space="preserve">Kurum/Üniversite-Bölüm: </w:t>
            </w:r>
          </w:p>
        </w:tc>
        <w:tc>
          <w:tcPr>
            <w:tcW w:w="5103" w:type="dxa"/>
            <w:vMerge w:val="restart"/>
          </w:tcPr>
          <w:p w14:paraId="50A9A3B0" w14:textId="77777777" w:rsidR="002B0FED" w:rsidRPr="0054339C" w:rsidRDefault="002B0FED" w:rsidP="008A5097">
            <w:pPr>
              <w:pStyle w:val="GurupBasligi"/>
              <w:snapToGrid w:val="0"/>
              <w:spacing w:before="0" w:after="0"/>
              <w:rPr>
                <w:rFonts w:ascii="Calibri" w:hAnsi="Calibri" w:cs="Calibri"/>
                <w:szCs w:val="18"/>
              </w:rPr>
            </w:pPr>
            <w:r w:rsidRPr="0054339C">
              <w:rPr>
                <w:rFonts w:ascii="Calibri" w:hAnsi="Calibri" w:cs="Calibri"/>
                <w:szCs w:val="18"/>
              </w:rPr>
              <w:t>Adres:</w:t>
            </w:r>
          </w:p>
          <w:p w14:paraId="16F985E9" w14:textId="77777777" w:rsidR="002B0FED" w:rsidRPr="0054339C" w:rsidRDefault="002B0FED" w:rsidP="008A5097">
            <w:pPr>
              <w:pStyle w:val="GurupBasligi"/>
              <w:snapToGrid w:val="0"/>
              <w:spacing w:before="0" w:after="0"/>
              <w:rPr>
                <w:rFonts w:ascii="Calibri" w:hAnsi="Calibri" w:cs="Calibri"/>
                <w:szCs w:val="18"/>
              </w:rPr>
            </w:pPr>
          </w:p>
        </w:tc>
      </w:tr>
      <w:tr w:rsidR="002B0FED" w:rsidRPr="0054339C" w14:paraId="595BB770" w14:textId="77777777" w:rsidTr="002B0FED">
        <w:trPr>
          <w:trHeight w:val="60"/>
        </w:trPr>
        <w:tc>
          <w:tcPr>
            <w:tcW w:w="284" w:type="dxa"/>
            <w:vMerge/>
            <w:textDirection w:val="btLr"/>
            <w:vAlign w:val="center"/>
          </w:tcPr>
          <w:p w14:paraId="08FAA94A" w14:textId="77777777" w:rsidR="002B0FED" w:rsidRPr="0054339C" w:rsidRDefault="002B0FED" w:rsidP="008A5097">
            <w:pPr>
              <w:pStyle w:val="GurupBasligi"/>
              <w:snapToGrid w:val="0"/>
              <w:spacing w:before="0" w:after="0"/>
              <w:ind w:left="113" w:right="113"/>
              <w:jc w:val="center"/>
              <w:rPr>
                <w:rFonts w:ascii="Calibri" w:hAnsi="Calibri" w:cs="Calibri"/>
                <w:szCs w:val="18"/>
              </w:rPr>
            </w:pPr>
          </w:p>
        </w:tc>
        <w:tc>
          <w:tcPr>
            <w:tcW w:w="4819" w:type="dxa"/>
          </w:tcPr>
          <w:p w14:paraId="133D40BF" w14:textId="77777777" w:rsidR="002B0FED" w:rsidRPr="0054339C" w:rsidRDefault="002B0FED" w:rsidP="008A5097">
            <w:pPr>
              <w:pStyle w:val="GurupBasligi"/>
              <w:snapToGrid w:val="0"/>
              <w:spacing w:before="0" w:after="60"/>
              <w:rPr>
                <w:rFonts w:ascii="Calibri" w:hAnsi="Calibri" w:cs="Calibri"/>
                <w:szCs w:val="18"/>
              </w:rPr>
            </w:pPr>
            <w:r w:rsidRPr="0054339C">
              <w:rPr>
                <w:rFonts w:ascii="Calibri" w:hAnsi="Calibri" w:cs="Calibri"/>
                <w:szCs w:val="18"/>
              </w:rPr>
              <w:t>Tel:</w:t>
            </w:r>
          </w:p>
          <w:p w14:paraId="2FE99017" w14:textId="77777777" w:rsidR="002B0FED" w:rsidRPr="0054339C" w:rsidRDefault="002B0FED" w:rsidP="008A5097">
            <w:pPr>
              <w:pStyle w:val="GurupBasligi"/>
              <w:snapToGrid w:val="0"/>
              <w:spacing w:before="0" w:after="60"/>
              <w:rPr>
                <w:rFonts w:ascii="Calibri" w:hAnsi="Calibri" w:cs="Calibri"/>
                <w:szCs w:val="18"/>
              </w:rPr>
            </w:pPr>
            <w:proofErr w:type="gramStart"/>
            <w:r w:rsidRPr="0054339C">
              <w:rPr>
                <w:rFonts w:ascii="Calibri" w:hAnsi="Calibri" w:cs="Calibri"/>
                <w:szCs w:val="18"/>
              </w:rPr>
              <w:t>e</w:t>
            </w:r>
            <w:proofErr w:type="gramEnd"/>
            <w:r w:rsidRPr="0054339C">
              <w:rPr>
                <w:rFonts w:ascii="Calibri" w:hAnsi="Calibri" w:cs="Calibri"/>
                <w:szCs w:val="18"/>
              </w:rPr>
              <w:t>-Posta:</w:t>
            </w:r>
          </w:p>
        </w:tc>
        <w:tc>
          <w:tcPr>
            <w:tcW w:w="5103" w:type="dxa"/>
            <w:vMerge/>
          </w:tcPr>
          <w:p w14:paraId="2E499EBE" w14:textId="77777777" w:rsidR="002B0FED" w:rsidRPr="0054339C" w:rsidRDefault="002B0FED" w:rsidP="008A5097">
            <w:pPr>
              <w:pStyle w:val="GurupBasligi"/>
              <w:snapToGrid w:val="0"/>
              <w:spacing w:before="0" w:after="0"/>
              <w:rPr>
                <w:rFonts w:ascii="Calibri" w:hAnsi="Calibri" w:cs="Calibri"/>
                <w:szCs w:val="18"/>
              </w:rPr>
            </w:pPr>
          </w:p>
        </w:tc>
      </w:tr>
      <w:tr w:rsidR="002B0FED" w:rsidRPr="00ED6291" w14:paraId="704262E4" w14:textId="77777777" w:rsidTr="002B0FED">
        <w:trPr>
          <w:trHeight w:val="633"/>
        </w:trPr>
        <w:tc>
          <w:tcPr>
            <w:tcW w:w="284" w:type="dxa"/>
            <w:vMerge/>
          </w:tcPr>
          <w:p w14:paraId="2E992A6A" w14:textId="77777777" w:rsidR="002B0FED" w:rsidRPr="0054339C" w:rsidRDefault="002B0FED" w:rsidP="008A5097">
            <w:pPr>
              <w:pStyle w:val="GurupBasligi"/>
              <w:snapToGrid w:val="0"/>
              <w:spacing w:before="60" w:after="0"/>
              <w:rPr>
                <w:rFonts w:ascii="Calibri" w:hAnsi="Calibri" w:cs="Calibri"/>
                <w:b w:val="0"/>
                <w:szCs w:val="18"/>
              </w:rPr>
            </w:pPr>
          </w:p>
        </w:tc>
        <w:tc>
          <w:tcPr>
            <w:tcW w:w="9922" w:type="dxa"/>
            <w:gridSpan w:val="2"/>
          </w:tcPr>
          <w:p w14:paraId="44FCFF79" w14:textId="77777777" w:rsidR="002B0FED" w:rsidRPr="0054339C" w:rsidRDefault="002B0FED" w:rsidP="008A5097">
            <w:pPr>
              <w:pStyle w:val="GurupBasligi"/>
              <w:snapToGrid w:val="0"/>
              <w:spacing w:before="60" w:after="0"/>
              <w:rPr>
                <w:rFonts w:ascii="Calibri" w:hAnsi="Calibri" w:cs="Calibri"/>
                <w:b w:val="0"/>
                <w:szCs w:val="18"/>
              </w:rPr>
            </w:pPr>
            <w:r w:rsidRPr="0054339C">
              <w:rPr>
                <w:rFonts w:ascii="Calibri" w:hAnsi="Calibri" w:cs="Calibri"/>
                <w:b w:val="0"/>
                <w:szCs w:val="18"/>
              </w:rPr>
              <w:t>Deney sonuçları</w:t>
            </w:r>
            <w:r>
              <w:rPr>
                <w:rFonts w:ascii="Calibri" w:hAnsi="Calibri" w:cs="Calibri"/>
                <w:b w:val="0"/>
                <w:szCs w:val="18"/>
              </w:rPr>
              <w:t xml:space="preserve">nın </w:t>
            </w:r>
            <w:r w:rsidRPr="0054339C">
              <w:rPr>
                <w:rFonts w:ascii="Calibri" w:hAnsi="Calibri" w:cs="Calibri"/>
                <w:b w:val="0"/>
                <w:szCs w:val="18"/>
              </w:rPr>
              <w:t>kulla</w:t>
            </w:r>
            <w:r>
              <w:rPr>
                <w:rFonts w:ascii="Calibri" w:hAnsi="Calibri" w:cs="Calibri"/>
                <w:b w:val="0"/>
                <w:szCs w:val="18"/>
              </w:rPr>
              <w:t>nım amacı:</w:t>
            </w:r>
          </w:p>
          <w:p w14:paraId="38E18C11" w14:textId="77777777" w:rsidR="002B0FED" w:rsidRPr="0054339C" w:rsidRDefault="002B0FED" w:rsidP="008A5097">
            <w:pPr>
              <w:pStyle w:val="GrupYazi"/>
              <w:spacing w:before="0" w:after="0"/>
              <w:jc w:val="left"/>
              <w:rPr>
                <w:rFonts w:ascii="Calibri" w:hAnsi="Calibri" w:cs="Calibri"/>
                <w:szCs w:val="18"/>
              </w:rPr>
            </w:pPr>
            <w:sdt>
              <w:sdtPr>
                <w:rPr>
                  <w:rFonts w:ascii="Calibri" w:hAnsi="Calibri" w:cs="Calibri"/>
                  <w:b/>
                  <w:szCs w:val="18"/>
                </w:rPr>
                <w:id w:val="1434167606"/>
                <w14:checkbox>
                  <w14:checked w14:val="0"/>
                  <w14:checkedState w14:val="2612" w14:font="MS Gothic"/>
                  <w14:uncheckedState w14:val="2610" w14:font="MS Gothic"/>
                </w14:checkbox>
              </w:sdtPr>
              <w:sdtContent>
                <w:r w:rsidRPr="0054339C">
                  <w:rPr>
                    <w:rFonts w:ascii="MS Gothic" w:eastAsia="MS Gothic" w:hAnsi="MS Gothic" w:cs="Calibri" w:hint="eastAsia"/>
                    <w:szCs w:val="18"/>
                  </w:rPr>
                  <w:t>☐</w:t>
                </w:r>
              </w:sdtContent>
            </w:sdt>
            <w:r w:rsidRPr="0054339C">
              <w:rPr>
                <w:rFonts w:ascii="Calibri" w:hAnsi="Calibri" w:cs="Calibri"/>
                <w:szCs w:val="18"/>
              </w:rPr>
              <w:t xml:space="preserve"> Y. Lisans</w:t>
            </w:r>
            <w:r w:rsidRPr="0054339C">
              <w:rPr>
                <w:rFonts w:ascii="Calibri" w:hAnsi="Calibri" w:cs="Calibri"/>
                <w:szCs w:val="18"/>
              </w:rPr>
              <w:tab/>
              <w:t xml:space="preserve">  </w:t>
            </w:r>
            <w:sdt>
              <w:sdtPr>
                <w:rPr>
                  <w:rFonts w:ascii="Calibri" w:hAnsi="Calibri" w:cs="Calibri"/>
                  <w:b/>
                  <w:szCs w:val="18"/>
                </w:rPr>
                <w:id w:val="-485636565"/>
                <w14:checkbox>
                  <w14:checked w14:val="0"/>
                  <w14:checkedState w14:val="2612" w14:font="MS Gothic"/>
                  <w14:uncheckedState w14:val="2610" w14:font="MS Gothic"/>
                </w14:checkbox>
              </w:sdtPr>
              <w:sdtContent>
                <w:r w:rsidRPr="0054339C">
                  <w:rPr>
                    <w:rFonts w:ascii="MS Gothic" w:eastAsia="MS Gothic" w:hAnsi="MS Gothic" w:cs="Calibri" w:hint="eastAsia"/>
                    <w:szCs w:val="18"/>
                  </w:rPr>
                  <w:t>☐</w:t>
                </w:r>
              </w:sdtContent>
            </w:sdt>
            <w:r w:rsidRPr="0054339C">
              <w:rPr>
                <w:rFonts w:ascii="Calibri" w:hAnsi="Calibri" w:cs="Calibri"/>
                <w:szCs w:val="18"/>
              </w:rPr>
              <w:t xml:space="preserve"> Doktora        </w:t>
            </w:r>
            <w:r w:rsidRPr="0054339C">
              <w:rPr>
                <w:rFonts w:ascii="Calibri" w:hAnsi="Calibri" w:cs="Calibri"/>
                <w:szCs w:val="18"/>
              </w:rPr>
              <w:tab/>
              <w:t xml:space="preserve"> </w:t>
            </w:r>
            <w:sdt>
              <w:sdtPr>
                <w:rPr>
                  <w:rFonts w:ascii="Calibri" w:hAnsi="Calibri" w:cs="Calibri"/>
                  <w:b/>
                  <w:szCs w:val="18"/>
                </w:rPr>
                <w:id w:val="-1132777821"/>
                <w14:checkbox>
                  <w14:checked w14:val="0"/>
                  <w14:checkedState w14:val="2612" w14:font="MS Gothic"/>
                  <w14:uncheckedState w14:val="2610" w14:font="MS Gothic"/>
                </w14:checkbox>
              </w:sdtPr>
              <w:sdtContent>
                <w:r w:rsidRPr="0054339C">
                  <w:rPr>
                    <w:rFonts w:ascii="MS Gothic" w:eastAsia="MS Gothic" w:hAnsi="MS Gothic" w:cs="Calibri" w:hint="eastAsia"/>
                    <w:szCs w:val="18"/>
                  </w:rPr>
                  <w:t>☐</w:t>
                </w:r>
              </w:sdtContent>
            </w:sdt>
            <w:r w:rsidRPr="0054339C">
              <w:rPr>
                <w:rFonts w:ascii="Calibri" w:hAnsi="Calibri" w:cs="Calibri"/>
                <w:szCs w:val="18"/>
              </w:rPr>
              <w:t xml:space="preserve"> Proje </w:t>
            </w:r>
            <w:r>
              <w:rPr>
                <w:rFonts w:ascii="Calibri" w:hAnsi="Calibri" w:cs="Calibri"/>
                <w:szCs w:val="18"/>
              </w:rPr>
              <w:t xml:space="preserve">               </w:t>
            </w:r>
            <w:sdt>
              <w:sdtPr>
                <w:rPr>
                  <w:rFonts w:ascii="Calibri" w:hAnsi="Calibri" w:cs="Calibri"/>
                  <w:b/>
                  <w:szCs w:val="18"/>
                </w:rPr>
                <w:id w:val="1895847499"/>
                <w14:checkbox>
                  <w14:checked w14:val="0"/>
                  <w14:checkedState w14:val="2612" w14:font="MS Gothic"/>
                  <w14:uncheckedState w14:val="2610" w14:font="MS Gothic"/>
                </w14:checkbox>
              </w:sdtPr>
              <w:sdtContent>
                <w:r w:rsidRPr="0054339C">
                  <w:rPr>
                    <w:rFonts w:ascii="MS Gothic" w:eastAsia="MS Gothic" w:hAnsi="MS Gothic" w:cs="Calibri" w:hint="eastAsia"/>
                    <w:szCs w:val="18"/>
                  </w:rPr>
                  <w:t>☐</w:t>
                </w:r>
              </w:sdtContent>
            </w:sdt>
            <w:r w:rsidRPr="0054339C">
              <w:rPr>
                <w:rFonts w:ascii="Calibri" w:hAnsi="Calibri" w:cs="Calibri"/>
                <w:szCs w:val="18"/>
              </w:rPr>
              <w:t xml:space="preserve"> Danışmanlık  </w:t>
            </w:r>
            <w:r>
              <w:rPr>
                <w:rFonts w:ascii="Calibri" w:hAnsi="Calibri" w:cs="Calibri"/>
                <w:szCs w:val="18"/>
              </w:rPr>
              <w:t xml:space="preserve">       </w:t>
            </w:r>
            <w:r w:rsidRPr="0054339C">
              <w:rPr>
                <w:rFonts w:ascii="Calibri" w:hAnsi="Calibri" w:cs="Calibri"/>
                <w:szCs w:val="18"/>
              </w:rPr>
              <w:t xml:space="preserve">          </w:t>
            </w:r>
            <w:sdt>
              <w:sdtPr>
                <w:rPr>
                  <w:rFonts w:ascii="Calibri" w:hAnsi="Calibri" w:cs="Calibri"/>
                  <w:b/>
                  <w:szCs w:val="18"/>
                </w:rPr>
                <w:id w:val="-899589069"/>
                <w14:checkbox>
                  <w14:checked w14:val="0"/>
                  <w14:checkedState w14:val="2612" w14:font="MS Gothic"/>
                  <w14:uncheckedState w14:val="2610" w14:font="MS Gothic"/>
                </w14:checkbox>
              </w:sdtPr>
              <w:sdtContent>
                <w:r w:rsidRPr="0054339C">
                  <w:rPr>
                    <w:rFonts w:ascii="MS Gothic" w:eastAsia="MS Gothic" w:hAnsi="MS Gothic" w:cs="Calibri" w:hint="eastAsia"/>
                    <w:szCs w:val="18"/>
                  </w:rPr>
                  <w:t>☐</w:t>
                </w:r>
              </w:sdtContent>
            </w:sdt>
            <w:r w:rsidRPr="0054339C">
              <w:rPr>
                <w:rFonts w:ascii="Calibri" w:hAnsi="Calibri" w:cs="Calibri"/>
                <w:szCs w:val="18"/>
              </w:rPr>
              <w:t xml:space="preserve"> Diğer</w:t>
            </w:r>
          </w:p>
          <w:p w14:paraId="3FC72A1D" w14:textId="77777777" w:rsidR="002B0FED" w:rsidRPr="0054339C" w:rsidRDefault="002B0FED" w:rsidP="008A5097">
            <w:pPr>
              <w:pStyle w:val="GrupYazi"/>
              <w:spacing w:before="0" w:after="0"/>
              <w:jc w:val="left"/>
              <w:rPr>
                <w:rFonts w:ascii="Calibri" w:hAnsi="Calibri" w:cs="Calibri"/>
                <w:szCs w:val="18"/>
              </w:rPr>
            </w:pPr>
            <w:r w:rsidRPr="0054339C">
              <w:rPr>
                <w:rFonts w:ascii="Calibri" w:hAnsi="Calibri" w:cs="Calibri"/>
                <w:szCs w:val="18"/>
              </w:rPr>
              <w:t>Ödemenin Yapılacağı Kaynak:</w:t>
            </w:r>
          </w:p>
          <w:p w14:paraId="56A76E61" w14:textId="77777777" w:rsidR="002B0FED" w:rsidRPr="00ED6291" w:rsidRDefault="002B0FED" w:rsidP="008A5097">
            <w:pPr>
              <w:pStyle w:val="GrupYazi"/>
              <w:spacing w:before="0" w:after="0"/>
              <w:jc w:val="left"/>
              <w:rPr>
                <w:rFonts w:ascii="Calibri" w:hAnsi="Calibri" w:cs="Calibri"/>
                <w:sz w:val="20"/>
                <w:szCs w:val="20"/>
              </w:rPr>
            </w:pPr>
            <w:sdt>
              <w:sdtPr>
                <w:rPr>
                  <w:rFonts w:ascii="Calibri" w:hAnsi="Calibri" w:cs="Calibri"/>
                  <w:szCs w:val="18"/>
                </w:rPr>
                <w:id w:val="1763876515"/>
                <w14:checkbox>
                  <w14:checked w14:val="0"/>
                  <w14:checkedState w14:val="2612" w14:font="MS Gothic"/>
                  <w14:uncheckedState w14:val="2610" w14:font="MS Gothic"/>
                </w14:checkbox>
              </w:sdtPr>
              <w:sdtContent>
                <w:r w:rsidRPr="00313D87">
                  <w:rPr>
                    <w:rFonts w:ascii="MS Gothic" w:eastAsia="MS Gothic" w:hAnsi="MS Gothic" w:cs="Calibri" w:hint="eastAsia"/>
                    <w:szCs w:val="18"/>
                  </w:rPr>
                  <w:t>☐</w:t>
                </w:r>
              </w:sdtContent>
            </w:sdt>
            <w:r w:rsidRPr="00313D87">
              <w:rPr>
                <w:rFonts w:ascii="Calibri" w:hAnsi="Calibri" w:cs="Calibri"/>
                <w:szCs w:val="18"/>
              </w:rPr>
              <w:t xml:space="preserve"> Üniversite</w:t>
            </w:r>
            <w:r>
              <w:rPr>
                <w:rFonts w:ascii="Calibri" w:hAnsi="Calibri" w:cs="Calibri"/>
                <w:szCs w:val="18"/>
              </w:rPr>
              <w:t xml:space="preserve">      </w:t>
            </w:r>
            <w:r w:rsidRPr="00313D87">
              <w:rPr>
                <w:rFonts w:ascii="Calibri" w:hAnsi="Calibri" w:cs="Calibri"/>
                <w:szCs w:val="18"/>
              </w:rPr>
              <w:t xml:space="preserve"> </w:t>
            </w:r>
            <w:sdt>
              <w:sdtPr>
                <w:rPr>
                  <w:rFonts w:ascii="Calibri" w:hAnsi="Calibri" w:cs="Calibri"/>
                  <w:szCs w:val="18"/>
                </w:rPr>
                <w:id w:val="1164207551"/>
                <w14:checkbox>
                  <w14:checked w14:val="0"/>
                  <w14:checkedState w14:val="2612" w14:font="MS Gothic"/>
                  <w14:uncheckedState w14:val="2610" w14:font="MS Gothic"/>
                </w14:checkbox>
              </w:sdtPr>
              <w:sdtContent>
                <w:r w:rsidRPr="00313D87">
                  <w:rPr>
                    <w:rFonts w:ascii="MS Gothic" w:eastAsia="MS Gothic" w:hAnsi="MS Gothic" w:cs="Calibri" w:hint="eastAsia"/>
                    <w:szCs w:val="18"/>
                  </w:rPr>
                  <w:t>☐</w:t>
                </w:r>
              </w:sdtContent>
            </w:sdt>
            <w:r w:rsidRPr="00313D87">
              <w:rPr>
                <w:rFonts w:ascii="Calibri" w:hAnsi="Calibri" w:cs="Calibri"/>
                <w:szCs w:val="18"/>
              </w:rPr>
              <w:t xml:space="preserve"> Üniversite-Sanayi </w:t>
            </w:r>
            <w:proofErr w:type="gramStart"/>
            <w:r w:rsidRPr="00313D87">
              <w:rPr>
                <w:rFonts w:ascii="Calibri" w:hAnsi="Calibri" w:cs="Calibri"/>
                <w:szCs w:val="18"/>
              </w:rPr>
              <w:t>İşbirliği</w:t>
            </w:r>
            <w:proofErr w:type="gramEnd"/>
            <w:r>
              <w:rPr>
                <w:rFonts w:ascii="Calibri" w:hAnsi="Calibri" w:cs="Calibri"/>
                <w:szCs w:val="18"/>
              </w:rPr>
              <w:t xml:space="preserve">        </w:t>
            </w:r>
            <w:r w:rsidRPr="00313D87">
              <w:rPr>
                <w:rFonts w:ascii="Calibri" w:hAnsi="Calibri" w:cs="Calibri"/>
                <w:szCs w:val="18"/>
              </w:rPr>
              <w:t xml:space="preserve"> </w:t>
            </w:r>
            <w:sdt>
              <w:sdtPr>
                <w:rPr>
                  <w:rFonts w:ascii="Calibri" w:hAnsi="Calibri" w:cs="Calibri"/>
                  <w:szCs w:val="18"/>
                </w:rPr>
                <w:id w:val="-1330898186"/>
                <w14:checkbox>
                  <w14:checked w14:val="0"/>
                  <w14:checkedState w14:val="2612" w14:font="MS Gothic"/>
                  <w14:uncheckedState w14:val="2610" w14:font="MS Gothic"/>
                </w14:checkbox>
              </w:sdtPr>
              <w:sdtContent>
                <w:r w:rsidRPr="00313D87">
                  <w:rPr>
                    <w:rFonts w:ascii="MS Gothic" w:eastAsia="MS Gothic" w:hAnsi="MS Gothic" w:cs="Calibri" w:hint="eastAsia"/>
                    <w:szCs w:val="18"/>
                  </w:rPr>
                  <w:t>☐</w:t>
                </w:r>
              </w:sdtContent>
            </w:sdt>
            <w:r>
              <w:rPr>
                <w:rFonts w:ascii="Calibri" w:hAnsi="Calibri" w:cs="Calibri"/>
                <w:szCs w:val="18"/>
              </w:rPr>
              <w:t xml:space="preserve"> Bireysel       </w:t>
            </w:r>
            <w:r w:rsidRPr="00313D87">
              <w:rPr>
                <w:rFonts w:ascii="Calibri" w:hAnsi="Calibri" w:cs="Calibri"/>
                <w:szCs w:val="18"/>
              </w:rPr>
              <w:t xml:space="preserve">  </w:t>
            </w:r>
            <w:sdt>
              <w:sdtPr>
                <w:rPr>
                  <w:rFonts w:ascii="Calibri" w:hAnsi="Calibri" w:cs="Calibri"/>
                  <w:szCs w:val="18"/>
                </w:rPr>
                <w:id w:val="-1981213169"/>
                <w14:checkbox>
                  <w14:checked w14:val="0"/>
                  <w14:checkedState w14:val="2612" w14:font="MS Gothic"/>
                  <w14:uncheckedState w14:val="2610" w14:font="MS Gothic"/>
                </w14:checkbox>
              </w:sdtPr>
              <w:sdtContent>
                <w:r w:rsidRPr="00313D87">
                  <w:rPr>
                    <w:rFonts w:ascii="MS Gothic" w:eastAsia="MS Gothic" w:hAnsi="MS Gothic" w:cs="Calibri" w:hint="eastAsia"/>
                    <w:szCs w:val="18"/>
                  </w:rPr>
                  <w:t>☐</w:t>
                </w:r>
              </w:sdtContent>
            </w:sdt>
            <w:r w:rsidRPr="00313D87">
              <w:rPr>
                <w:rFonts w:ascii="Calibri" w:hAnsi="Calibri" w:cs="Calibri"/>
                <w:szCs w:val="18"/>
              </w:rPr>
              <w:t xml:space="preserve"> Özel Sektör   </w:t>
            </w:r>
            <w:r>
              <w:rPr>
                <w:rFonts w:ascii="Calibri" w:hAnsi="Calibri" w:cs="Calibri"/>
                <w:szCs w:val="18"/>
              </w:rPr>
              <w:t xml:space="preserve">  </w:t>
            </w:r>
            <w:r w:rsidRPr="00313D87">
              <w:rPr>
                <w:rFonts w:ascii="Calibri" w:hAnsi="Calibri" w:cs="Calibri"/>
                <w:szCs w:val="18"/>
              </w:rPr>
              <w:t xml:space="preserve">  </w:t>
            </w:r>
            <w:sdt>
              <w:sdtPr>
                <w:rPr>
                  <w:rFonts w:ascii="Calibri" w:hAnsi="Calibri" w:cs="Calibri"/>
                  <w:szCs w:val="18"/>
                </w:rPr>
                <w:id w:val="2000069531"/>
                <w14:checkbox>
                  <w14:checked w14:val="0"/>
                  <w14:checkedState w14:val="2612" w14:font="MS Gothic"/>
                  <w14:uncheckedState w14:val="2610" w14:font="MS Gothic"/>
                </w14:checkbox>
              </w:sdtPr>
              <w:sdtContent>
                <w:r w:rsidRPr="00313D87">
                  <w:rPr>
                    <w:rFonts w:ascii="MS Gothic" w:eastAsia="MS Gothic" w:hAnsi="MS Gothic" w:cs="Calibri" w:hint="eastAsia"/>
                    <w:szCs w:val="18"/>
                  </w:rPr>
                  <w:t>☐</w:t>
                </w:r>
              </w:sdtContent>
            </w:sdt>
            <w:r>
              <w:rPr>
                <w:rFonts w:ascii="Calibri" w:hAnsi="Calibri" w:cs="Calibri"/>
                <w:szCs w:val="18"/>
              </w:rPr>
              <w:t xml:space="preserve"> Kamu       </w:t>
            </w:r>
            <w:r w:rsidRPr="00313D87">
              <w:rPr>
                <w:rFonts w:ascii="Calibri" w:hAnsi="Calibri" w:cs="Calibri"/>
                <w:szCs w:val="18"/>
              </w:rPr>
              <w:t xml:space="preserve">  </w:t>
            </w:r>
            <w:sdt>
              <w:sdtPr>
                <w:rPr>
                  <w:rFonts w:ascii="Calibri" w:hAnsi="Calibri" w:cs="Calibri"/>
                  <w:szCs w:val="18"/>
                </w:rPr>
                <w:id w:val="-998194081"/>
                <w14:checkbox>
                  <w14:checked w14:val="0"/>
                  <w14:checkedState w14:val="2612" w14:font="MS Gothic"/>
                  <w14:uncheckedState w14:val="2610" w14:font="MS Gothic"/>
                </w14:checkbox>
              </w:sdtPr>
              <w:sdtContent>
                <w:r w:rsidRPr="00313D87">
                  <w:rPr>
                    <w:rFonts w:ascii="MS Gothic" w:eastAsia="MS Gothic" w:hAnsi="MS Gothic" w:cs="Calibri" w:hint="eastAsia"/>
                    <w:szCs w:val="18"/>
                  </w:rPr>
                  <w:t>☐</w:t>
                </w:r>
              </w:sdtContent>
            </w:sdt>
            <w:r>
              <w:rPr>
                <w:rFonts w:ascii="Calibri" w:hAnsi="Calibri" w:cs="Calibri"/>
                <w:szCs w:val="18"/>
              </w:rPr>
              <w:t xml:space="preserve"> Protokol       </w:t>
            </w:r>
            <w:r w:rsidRPr="00313D87">
              <w:rPr>
                <w:rFonts w:ascii="Calibri" w:hAnsi="Calibri" w:cs="Calibri"/>
                <w:szCs w:val="18"/>
              </w:rPr>
              <w:t xml:space="preserve">  </w:t>
            </w:r>
            <w:sdt>
              <w:sdtPr>
                <w:rPr>
                  <w:rFonts w:ascii="Calibri" w:hAnsi="Calibri" w:cs="Calibri"/>
                  <w:szCs w:val="18"/>
                </w:rPr>
                <w:id w:val="-682819142"/>
                <w14:checkbox>
                  <w14:checked w14:val="0"/>
                  <w14:checkedState w14:val="2612" w14:font="MS Gothic"/>
                  <w14:uncheckedState w14:val="2610" w14:font="MS Gothic"/>
                </w14:checkbox>
              </w:sdtPr>
              <w:sdtContent>
                <w:r w:rsidRPr="00313D87">
                  <w:rPr>
                    <w:rFonts w:ascii="MS Gothic" w:eastAsia="MS Gothic" w:hAnsi="MS Gothic" w:cs="Calibri" w:hint="eastAsia"/>
                    <w:szCs w:val="18"/>
                  </w:rPr>
                  <w:t>☐</w:t>
                </w:r>
              </w:sdtContent>
            </w:sdt>
            <w:r w:rsidRPr="00313D87">
              <w:rPr>
                <w:rFonts w:ascii="Calibri" w:hAnsi="Calibri" w:cs="Calibri"/>
                <w:szCs w:val="18"/>
              </w:rPr>
              <w:t xml:space="preserve"> ODTÜ MERLAB</w:t>
            </w:r>
            <w:r w:rsidRPr="0054339C">
              <w:rPr>
                <w:rFonts w:ascii="Calibri" w:hAnsi="Calibri" w:cs="Calibri"/>
                <w:sz w:val="20"/>
                <w:szCs w:val="20"/>
              </w:rPr>
              <w:t xml:space="preserve"> </w:t>
            </w:r>
          </w:p>
        </w:tc>
      </w:tr>
      <w:tr w:rsidR="002B0FED" w:rsidRPr="0054339C" w14:paraId="74CF1F56" w14:textId="77777777" w:rsidTr="002B0FED">
        <w:trPr>
          <w:cantSplit/>
          <w:trHeight w:val="8186"/>
        </w:trPr>
        <w:tc>
          <w:tcPr>
            <w:tcW w:w="284" w:type="dxa"/>
            <w:vMerge w:val="restart"/>
            <w:shd w:val="clear" w:color="auto" w:fill="auto"/>
            <w:textDirection w:val="btLr"/>
            <w:vAlign w:val="center"/>
          </w:tcPr>
          <w:p w14:paraId="3DD8B4FF" w14:textId="77777777" w:rsidR="002B0FED" w:rsidRPr="00E67BB8" w:rsidRDefault="002B0FED" w:rsidP="008A5097">
            <w:pPr>
              <w:pStyle w:val="GurupBasligi"/>
              <w:snapToGrid w:val="0"/>
              <w:spacing w:before="0" w:after="0"/>
              <w:jc w:val="center"/>
              <w:rPr>
                <w:rFonts w:ascii="Calibri" w:hAnsi="Calibri" w:cs="Calibri"/>
                <w:szCs w:val="18"/>
              </w:rPr>
            </w:pPr>
            <w:r>
              <w:rPr>
                <w:rFonts w:ascii="Calibri" w:hAnsi="Calibri" w:cs="Calibri"/>
                <w:szCs w:val="18"/>
              </w:rPr>
              <w:t>SÖZLEŞME</w:t>
            </w:r>
          </w:p>
        </w:tc>
        <w:tc>
          <w:tcPr>
            <w:tcW w:w="9922" w:type="dxa"/>
            <w:gridSpan w:val="2"/>
            <w:shd w:val="clear" w:color="auto" w:fill="FFFFFF" w:themeFill="background1"/>
            <w:vAlign w:val="center"/>
          </w:tcPr>
          <w:p w14:paraId="3DA47154" w14:textId="77777777" w:rsidR="002B0FED" w:rsidRPr="0054339C" w:rsidRDefault="002B0FED" w:rsidP="008A5097">
            <w:pPr>
              <w:pStyle w:val="GurupBasligi"/>
              <w:spacing w:before="60" w:after="0"/>
              <w:rPr>
                <w:rFonts w:ascii="Calibri" w:hAnsi="Calibri" w:cs="Calibri"/>
                <w:b w:val="0"/>
                <w:szCs w:val="18"/>
              </w:rPr>
            </w:pPr>
            <w:r w:rsidRPr="0054339C">
              <w:rPr>
                <w:rFonts w:ascii="Calibri" w:hAnsi="Calibri" w:cs="Calibri"/>
                <w:b w:val="0"/>
                <w:szCs w:val="18"/>
              </w:rPr>
              <w:t>ODTÜ, Merkez Laboratuvarı Müdürlüğü’ne,</w:t>
            </w:r>
          </w:p>
          <w:p w14:paraId="689C836C" w14:textId="77777777" w:rsidR="002B0FED" w:rsidRPr="0054339C" w:rsidRDefault="002B0FED" w:rsidP="008A5097">
            <w:pPr>
              <w:pStyle w:val="GrupYazi"/>
              <w:spacing w:before="0" w:after="0"/>
              <w:rPr>
                <w:rFonts w:ascii="Calibri" w:hAnsi="Calibri" w:cs="Calibri"/>
                <w:szCs w:val="18"/>
              </w:rPr>
            </w:pPr>
            <w:r w:rsidRPr="00313D87">
              <w:rPr>
                <w:rFonts w:ascii="Calibri" w:hAnsi="Calibri" w:cs="Calibri"/>
                <w:szCs w:val="18"/>
              </w:rPr>
              <w:t xml:space="preserve">.........  </w:t>
            </w:r>
            <w:proofErr w:type="gramStart"/>
            <w:r w:rsidRPr="00313D87">
              <w:rPr>
                <w:rFonts w:ascii="Calibri" w:hAnsi="Calibri" w:cs="Calibri"/>
                <w:szCs w:val="18"/>
              </w:rPr>
              <w:t>adet</w:t>
            </w:r>
            <w:proofErr w:type="gramEnd"/>
            <w:r w:rsidRPr="00313D87">
              <w:rPr>
                <w:rFonts w:ascii="Calibri" w:hAnsi="Calibri" w:cs="Calibri"/>
                <w:szCs w:val="18"/>
              </w:rPr>
              <w:t xml:space="preserve"> </w:t>
            </w:r>
            <w:r w:rsidRPr="0054339C">
              <w:rPr>
                <w:rFonts w:ascii="Calibri" w:hAnsi="Calibri" w:cs="Calibri"/>
                <w:szCs w:val="18"/>
              </w:rPr>
              <w:t>numune</w:t>
            </w:r>
            <w:r>
              <w:rPr>
                <w:rFonts w:ascii="Calibri" w:hAnsi="Calibri" w:cs="Calibri"/>
                <w:szCs w:val="18"/>
              </w:rPr>
              <w:t>nin</w:t>
            </w:r>
            <w:r w:rsidRPr="0054339C">
              <w:rPr>
                <w:rFonts w:ascii="Calibri" w:hAnsi="Calibri" w:cs="Calibri"/>
                <w:szCs w:val="18"/>
              </w:rPr>
              <w:t xml:space="preserve"> </w:t>
            </w:r>
            <w:r>
              <w:rPr>
                <w:rFonts w:ascii="Calibri" w:hAnsi="Calibri" w:cs="Calibri"/>
                <w:szCs w:val="18"/>
              </w:rPr>
              <w:t>deneyleri</w:t>
            </w:r>
            <w:r w:rsidRPr="0054339C">
              <w:rPr>
                <w:rFonts w:ascii="Calibri" w:hAnsi="Calibri" w:cs="Calibri"/>
                <w:szCs w:val="18"/>
              </w:rPr>
              <w:t xml:space="preserve"> yapılarak deney raporunun tarafıma </w:t>
            </w:r>
            <w:sdt>
              <w:sdtPr>
                <w:rPr>
                  <w:rFonts w:ascii="Calibri" w:hAnsi="Calibri" w:cs="Calibri"/>
                  <w:szCs w:val="18"/>
                </w:rPr>
                <w:id w:val="-1932740000"/>
                <w14:checkbox>
                  <w14:checked w14:val="0"/>
                  <w14:checkedState w14:val="2612" w14:font="MS Gothic"/>
                  <w14:uncheckedState w14:val="2610" w14:font="MS Gothic"/>
                </w14:checkbox>
              </w:sdtPr>
              <w:sdtContent>
                <w:r w:rsidRPr="0054339C">
                  <w:rPr>
                    <w:rFonts w:ascii="MS Gothic" w:eastAsia="MS Gothic" w:hAnsi="MS Gothic" w:cs="Calibri" w:hint="eastAsia"/>
                    <w:szCs w:val="18"/>
                  </w:rPr>
                  <w:t>☐</w:t>
                </w:r>
              </w:sdtContent>
            </w:sdt>
            <w:r w:rsidRPr="0054339C">
              <w:rPr>
                <w:rFonts w:ascii="Calibri" w:hAnsi="Calibri" w:cs="Calibri"/>
                <w:szCs w:val="18"/>
              </w:rPr>
              <w:t xml:space="preserve"> Elden   </w:t>
            </w:r>
            <w:sdt>
              <w:sdtPr>
                <w:rPr>
                  <w:rFonts w:ascii="Calibri" w:hAnsi="Calibri" w:cs="Calibri"/>
                  <w:szCs w:val="18"/>
                </w:rPr>
                <w:id w:val="1217779232"/>
                <w14:checkbox>
                  <w14:checked w14:val="0"/>
                  <w14:checkedState w14:val="2612" w14:font="MS Gothic"/>
                  <w14:uncheckedState w14:val="2610" w14:font="MS Gothic"/>
                </w14:checkbox>
              </w:sdtPr>
              <w:sdtContent>
                <w:r w:rsidRPr="0054339C">
                  <w:rPr>
                    <w:rFonts w:ascii="MS Gothic" w:eastAsia="MS Gothic" w:hAnsi="MS Gothic" w:cs="Calibri" w:hint="eastAsia"/>
                    <w:szCs w:val="18"/>
                  </w:rPr>
                  <w:t>☐</w:t>
                </w:r>
              </w:sdtContent>
            </w:sdt>
            <w:r w:rsidRPr="0054339C">
              <w:rPr>
                <w:rFonts w:ascii="Calibri" w:hAnsi="Calibri" w:cs="Calibri"/>
                <w:szCs w:val="18"/>
              </w:rPr>
              <w:t xml:space="preserve">  Kargo ile iletilmesini arz ederim. </w:t>
            </w:r>
          </w:p>
          <w:p w14:paraId="576AB341" w14:textId="77777777" w:rsidR="002B0FED" w:rsidRPr="00C21C73" w:rsidRDefault="002B0FED" w:rsidP="008A5097">
            <w:pPr>
              <w:spacing w:beforeLines="20" w:before="48" w:afterLines="20" w:after="48"/>
              <w:jc w:val="both"/>
              <w:rPr>
                <w:rFonts w:ascii="Calibri" w:eastAsia="Calibri" w:hAnsi="Calibri" w:cs="Calibri"/>
                <w:sz w:val="14"/>
                <w:szCs w:val="14"/>
                <w:lang w:eastAsia="en-US"/>
              </w:rPr>
            </w:pPr>
            <w:r w:rsidRPr="00C21C73">
              <w:rPr>
                <w:rFonts w:ascii="Calibri" w:eastAsia="Calibri" w:hAnsi="Calibri" w:cs="Calibri"/>
                <w:sz w:val="14"/>
                <w:szCs w:val="14"/>
                <w:lang w:eastAsia="en-US"/>
              </w:rPr>
              <w:t xml:space="preserve">Numunenin çevre, insan sağlığına veya cihaza zararlı etkisi      </w:t>
            </w:r>
            <w:sdt>
              <w:sdtPr>
                <w:rPr>
                  <w:rFonts w:ascii="Calibri" w:eastAsia="Calibri" w:hAnsi="Calibri" w:cs="Calibri"/>
                  <w:sz w:val="14"/>
                  <w:szCs w:val="14"/>
                  <w:lang w:eastAsia="en-US"/>
                </w:rPr>
                <w:id w:val="-85915529"/>
                <w14:checkbox>
                  <w14:checked w14:val="0"/>
                  <w14:checkedState w14:val="2612" w14:font="MS Gothic"/>
                  <w14:uncheckedState w14:val="2610" w14:font="MS Gothic"/>
                </w14:checkbox>
              </w:sdtPr>
              <w:sdtContent>
                <w:r w:rsidRPr="00C21C73">
                  <w:rPr>
                    <w:rFonts w:ascii="Calibri" w:eastAsia="Calibri" w:hAnsi="Calibri" w:cs="Calibri" w:hint="eastAsia"/>
                    <w:sz w:val="14"/>
                    <w:szCs w:val="14"/>
                    <w:lang w:eastAsia="en-US"/>
                  </w:rPr>
                  <w:t>☐</w:t>
                </w:r>
              </w:sdtContent>
            </w:sdt>
            <w:r w:rsidRPr="00C21C73">
              <w:rPr>
                <w:rFonts w:ascii="Calibri" w:eastAsia="Calibri" w:hAnsi="Calibri" w:cs="Calibri"/>
                <w:sz w:val="14"/>
                <w:szCs w:val="14"/>
                <w:lang w:eastAsia="en-US"/>
              </w:rPr>
              <w:t xml:space="preserve">  Vardır</w:t>
            </w:r>
            <w:r w:rsidRPr="00C21C73">
              <w:rPr>
                <w:rFonts w:ascii="Calibri" w:eastAsia="Calibri" w:hAnsi="Calibri" w:cs="Calibri"/>
                <w:sz w:val="14"/>
                <w:szCs w:val="14"/>
                <w:lang w:eastAsia="en-US"/>
              </w:rPr>
              <w:tab/>
              <w:t xml:space="preserve">   </w:t>
            </w:r>
            <w:sdt>
              <w:sdtPr>
                <w:rPr>
                  <w:rFonts w:ascii="Calibri" w:eastAsia="Calibri" w:hAnsi="Calibri" w:cs="Calibri"/>
                  <w:sz w:val="14"/>
                  <w:szCs w:val="14"/>
                  <w:lang w:eastAsia="en-US"/>
                </w:rPr>
                <w:id w:val="406041528"/>
                <w14:checkbox>
                  <w14:checked w14:val="0"/>
                  <w14:checkedState w14:val="2612" w14:font="MS Gothic"/>
                  <w14:uncheckedState w14:val="2610" w14:font="MS Gothic"/>
                </w14:checkbox>
              </w:sdtPr>
              <w:sdtContent>
                <w:r w:rsidRPr="00C21C73">
                  <w:rPr>
                    <w:rFonts w:ascii="Calibri" w:eastAsia="Calibri" w:hAnsi="Calibri" w:cs="Calibri" w:hint="eastAsia"/>
                    <w:sz w:val="14"/>
                    <w:szCs w:val="14"/>
                    <w:lang w:eastAsia="en-US"/>
                  </w:rPr>
                  <w:t>☐</w:t>
                </w:r>
              </w:sdtContent>
            </w:sdt>
            <w:r w:rsidRPr="00C21C73">
              <w:rPr>
                <w:rFonts w:ascii="Calibri" w:eastAsia="Calibri" w:hAnsi="Calibri" w:cs="Calibri"/>
                <w:sz w:val="14"/>
                <w:szCs w:val="14"/>
                <w:lang w:eastAsia="en-US"/>
              </w:rPr>
              <w:t xml:space="preserve">  Yoktur</w:t>
            </w:r>
            <w:r w:rsidRPr="00C21C73">
              <w:rPr>
                <w:rFonts w:ascii="Calibri" w:eastAsia="Calibri" w:hAnsi="Calibri" w:cs="Calibri"/>
                <w:sz w:val="14"/>
                <w:szCs w:val="14"/>
                <w:lang w:eastAsia="en-US"/>
              </w:rPr>
              <w:tab/>
            </w:r>
          </w:p>
          <w:p w14:paraId="336BA978" w14:textId="77777777" w:rsidR="002B0FED" w:rsidRDefault="002B0FED" w:rsidP="008A5097">
            <w:pPr>
              <w:spacing w:beforeLines="20" w:before="48" w:afterLines="20" w:after="48"/>
              <w:jc w:val="both"/>
              <w:rPr>
                <w:rFonts w:ascii="Calibri" w:eastAsia="Calibri" w:hAnsi="Calibri" w:cs="Calibri"/>
                <w:sz w:val="14"/>
                <w:szCs w:val="14"/>
                <w:lang w:eastAsia="en-US"/>
              </w:rPr>
            </w:pPr>
            <w:r w:rsidRPr="00C21C73">
              <w:rPr>
                <w:rFonts w:ascii="Calibri" w:eastAsia="Calibri" w:hAnsi="Calibri" w:cs="Calibri"/>
                <w:sz w:val="14"/>
                <w:szCs w:val="14"/>
                <w:lang w:eastAsia="en-US"/>
              </w:rPr>
              <w:t xml:space="preserve">Kullanıcıya, çevreye veya cihaza zarar verme olasılığı olan numunelerin Madde Güvenlik Bilgilerinde (MSDS) belirtilen miktarları yazılmalıdır.            </w:t>
            </w:r>
          </w:p>
          <w:p w14:paraId="445126CD" w14:textId="77777777" w:rsidR="002B0FED" w:rsidRPr="00C21C73" w:rsidRDefault="002B0FED" w:rsidP="008A5097">
            <w:pPr>
              <w:spacing w:beforeLines="20" w:before="48" w:afterLines="20" w:after="48"/>
              <w:jc w:val="both"/>
              <w:rPr>
                <w:rFonts w:ascii="Calibri" w:eastAsia="Calibri" w:hAnsi="Calibri" w:cs="Calibri"/>
                <w:sz w:val="14"/>
                <w:szCs w:val="14"/>
                <w:lang w:eastAsia="en-US"/>
              </w:rPr>
            </w:pPr>
            <w:r w:rsidRPr="00C21C73">
              <w:rPr>
                <w:rFonts w:ascii="Calibri" w:eastAsia="Calibri" w:hAnsi="Calibri" w:cs="Calibri"/>
                <w:sz w:val="14"/>
                <w:szCs w:val="14"/>
                <w:lang w:eastAsia="en-US"/>
              </w:rPr>
              <w:t xml:space="preserve"> </w:t>
            </w:r>
            <w:sdt>
              <w:sdtPr>
                <w:rPr>
                  <w:rFonts w:ascii="Calibri" w:eastAsia="Calibri" w:hAnsi="Calibri" w:cs="Calibri"/>
                  <w:sz w:val="14"/>
                  <w:szCs w:val="14"/>
                  <w:lang w:eastAsia="en-US"/>
                </w:rPr>
                <w:id w:val="-295767987"/>
                <w14:checkbox>
                  <w14:checked w14:val="0"/>
                  <w14:checkedState w14:val="2612" w14:font="MS Gothic"/>
                  <w14:uncheckedState w14:val="2610" w14:font="MS Gothic"/>
                </w14:checkbox>
              </w:sdtPr>
              <w:sdtContent>
                <w:r w:rsidRPr="00C21C73">
                  <w:rPr>
                    <w:rFonts w:ascii="Calibri" w:eastAsia="Calibri" w:hAnsi="Calibri" w:cs="Calibri" w:hint="eastAsia"/>
                    <w:sz w:val="14"/>
                    <w:szCs w:val="14"/>
                    <w:lang w:eastAsia="en-US"/>
                  </w:rPr>
                  <w:t>☐</w:t>
                </w:r>
              </w:sdtContent>
            </w:sdt>
            <w:r w:rsidRPr="00C21C73">
              <w:rPr>
                <w:rFonts w:ascii="Calibri" w:eastAsia="Calibri" w:hAnsi="Calibri" w:cs="Calibri"/>
                <w:sz w:val="14"/>
                <w:szCs w:val="14"/>
                <w:lang w:eastAsia="en-US"/>
              </w:rPr>
              <w:t xml:space="preserve">  Solunum: ____________       </w:t>
            </w:r>
            <w:sdt>
              <w:sdtPr>
                <w:rPr>
                  <w:rFonts w:ascii="Calibri" w:eastAsia="Calibri" w:hAnsi="Calibri" w:cs="Calibri"/>
                  <w:sz w:val="14"/>
                  <w:szCs w:val="14"/>
                  <w:lang w:eastAsia="en-US"/>
                </w:rPr>
                <w:id w:val="763963443"/>
                <w14:checkbox>
                  <w14:checked w14:val="0"/>
                  <w14:checkedState w14:val="2612" w14:font="MS Gothic"/>
                  <w14:uncheckedState w14:val="2610" w14:font="MS Gothic"/>
                </w14:checkbox>
              </w:sdtPr>
              <w:sdtContent>
                <w:r w:rsidRPr="00C21C73">
                  <w:rPr>
                    <w:rFonts w:ascii="Calibri" w:eastAsia="Calibri" w:hAnsi="Calibri" w:cs="Calibri" w:hint="eastAsia"/>
                    <w:sz w:val="14"/>
                    <w:szCs w:val="14"/>
                    <w:lang w:eastAsia="en-US"/>
                  </w:rPr>
                  <w:t>☐</w:t>
                </w:r>
              </w:sdtContent>
            </w:sdt>
            <w:r w:rsidRPr="00C21C73">
              <w:rPr>
                <w:rFonts w:ascii="Calibri" w:eastAsia="Calibri" w:hAnsi="Calibri" w:cs="Calibri"/>
                <w:sz w:val="14"/>
                <w:szCs w:val="14"/>
                <w:lang w:eastAsia="en-US"/>
              </w:rPr>
              <w:t xml:space="preserve">  Deri: ____________      </w:t>
            </w:r>
            <w:sdt>
              <w:sdtPr>
                <w:rPr>
                  <w:rFonts w:ascii="Calibri" w:eastAsia="Calibri" w:hAnsi="Calibri" w:cs="Calibri"/>
                  <w:sz w:val="14"/>
                  <w:szCs w:val="14"/>
                  <w:lang w:eastAsia="en-US"/>
                </w:rPr>
                <w:id w:val="2064284728"/>
                <w14:checkbox>
                  <w14:checked w14:val="0"/>
                  <w14:checkedState w14:val="2612" w14:font="MS Gothic"/>
                  <w14:uncheckedState w14:val="2610" w14:font="MS Gothic"/>
                </w14:checkbox>
              </w:sdtPr>
              <w:sdtContent>
                <w:r w:rsidRPr="00C21C73">
                  <w:rPr>
                    <w:rFonts w:ascii="Calibri" w:eastAsia="Calibri" w:hAnsi="Calibri" w:cs="Calibri" w:hint="eastAsia"/>
                    <w:sz w:val="14"/>
                    <w:szCs w:val="14"/>
                    <w:lang w:eastAsia="en-US"/>
                  </w:rPr>
                  <w:t>☐</w:t>
                </w:r>
              </w:sdtContent>
            </w:sdt>
            <w:r w:rsidRPr="00C21C73">
              <w:rPr>
                <w:rFonts w:ascii="Calibri" w:eastAsia="Calibri" w:hAnsi="Calibri" w:cs="Calibri"/>
                <w:sz w:val="14"/>
                <w:szCs w:val="14"/>
                <w:lang w:eastAsia="en-US"/>
              </w:rPr>
              <w:t xml:space="preserve">  Göz: ____________</w:t>
            </w:r>
          </w:p>
          <w:p w14:paraId="784A67E0" w14:textId="77777777" w:rsidR="002B0FED" w:rsidRPr="001261D7" w:rsidRDefault="002B0FED" w:rsidP="008A5097">
            <w:pPr>
              <w:pStyle w:val="OnemliNot"/>
              <w:spacing w:before="0" w:after="60" w:line="276" w:lineRule="auto"/>
              <w:jc w:val="both"/>
              <w:rPr>
                <w:rFonts w:ascii="Calibri" w:eastAsia="Calibri" w:hAnsi="Calibri" w:cs="Calibri"/>
                <w:i w:val="0"/>
                <w:szCs w:val="20"/>
                <w:lang w:eastAsia="en-US"/>
                <w14:shadow w14:blurRad="0" w14:dist="0" w14:dir="0" w14:sx="0" w14:sy="0" w14:kx="0" w14:ky="0" w14:algn="none">
                  <w14:srgbClr w14:val="000000"/>
                </w14:shadow>
              </w:rPr>
            </w:pPr>
            <w:r w:rsidRPr="001261D7">
              <w:rPr>
                <w:rFonts w:ascii="Calibri" w:eastAsia="Calibri" w:hAnsi="Calibri" w:cs="Calibri"/>
                <w:i w:val="0"/>
                <w:szCs w:val="20"/>
                <w:lang w:eastAsia="en-US"/>
                <w14:shadow w14:blurRad="0" w14:dist="0" w14:dir="0" w14:sx="0" w14:sy="0" w14:kx="0" w14:ky="0" w14:algn="none">
                  <w14:srgbClr w14:val="000000"/>
                </w14:shadow>
              </w:rPr>
              <w:t>MERLAB Deney Hizmet Sözleşmesi</w:t>
            </w:r>
          </w:p>
          <w:p w14:paraId="598001AC" w14:textId="77777777" w:rsidR="002B0FED" w:rsidRDefault="002B0FED" w:rsidP="008A5097">
            <w:pPr>
              <w:pStyle w:val="OnemliNot"/>
              <w:spacing w:before="0" w:line="276" w:lineRule="auto"/>
              <w:jc w:val="both"/>
              <w:rPr>
                <w:rFonts w:ascii="Calibri" w:eastAsia="Calibri" w:hAnsi="Calibri" w:cs="Calibri"/>
                <w:b w:val="0"/>
                <w:i w:val="0"/>
                <w:sz w:val="14"/>
                <w:szCs w:val="14"/>
                <w:lang w:eastAsia="en-US"/>
                <w14:shadow w14:blurRad="0" w14:dist="0" w14:dir="0" w14:sx="0" w14:sy="0" w14:kx="0" w14:ky="0" w14:algn="none">
                  <w14:srgbClr w14:val="000000"/>
                </w14:shadow>
              </w:rPr>
            </w:pPr>
            <w:r w:rsidRPr="005C3CE1">
              <w:rPr>
                <w:rFonts w:ascii="Calibri" w:eastAsia="Calibri" w:hAnsi="Calibri" w:cs="Calibri"/>
                <w:b w:val="0"/>
                <w:i w:val="0"/>
                <w:sz w:val="14"/>
                <w:szCs w:val="14"/>
                <w:lang w:eastAsia="en-US"/>
                <w14:shadow w14:blurRad="0" w14:dist="0" w14:dir="0" w14:sx="0" w14:sy="0" w14:kx="0" w14:ky="0" w14:algn="none">
                  <w14:srgbClr w14:val="000000"/>
                </w14:shadow>
              </w:rPr>
              <w:t xml:space="preserve">Bu sözleşme ODTÜ Merkez Laboratuvarı ile Müşteri arasındaki Hizmet Sözleşmesidir. ODTÜ Merkez </w:t>
            </w:r>
            <w:proofErr w:type="spellStart"/>
            <w:r w:rsidRPr="005C3CE1">
              <w:rPr>
                <w:rFonts w:ascii="Calibri" w:eastAsia="Calibri" w:hAnsi="Calibri" w:cs="Calibri"/>
                <w:b w:val="0"/>
                <w:i w:val="0"/>
                <w:sz w:val="14"/>
                <w:szCs w:val="14"/>
                <w:lang w:eastAsia="en-US"/>
                <w14:shadow w14:blurRad="0" w14:dist="0" w14:dir="0" w14:sx="0" w14:sy="0" w14:kx="0" w14:ky="0" w14:algn="none">
                  <w14:srgbClr w14:val="000000"/>
                </w14:shadow>
              </w:rPr>
              <w:t>Laboratuvarı</w:t>
            </w:r>
            <w:r>
              <w:rPr>
                <w:rFonts w:ascii="Calibri" w:eastAsia="Calibri" w:hAnsi="Calibri" w:cs="Calibri"/>
                <w:b w:val="0"/>
                <w:i w:val="0"/>
                <w:sz w:val="14"/>
                <w:szCs w:val="14"/>
                <w:lang w:eastAsia="en-US"/>
                <w14:shadow w14:blurRad="0" w14:dist="0" w14:dir="0" w14:sx="0" w14:sy="0" w14:kx="0" w14:ky="0" w14:algn="none">
                  <w14:srgbClr w14:val="000000"/>
                </w14:shadow>
              </w:rPr>
              <w:t>n</w:t>
            </w:r>
            <w:r w:rsidRPr="005C3CE1">
              <w:rPr>
                <w:rFonts w:ascii="Calibri" w:eastAsia="Calibri" w:hAnsi="Calibri" w:cs="Calibri"/>
                <w:b w:val="0"/>
                <w:i w:val="0"/>
                <w:sz w:val="14"/>
                <w:szCs w:val="14"/>
                <w:lang w:eastAsia="en-US"/>
                <w14:shadow w14:blurRad="0" w14:dist="0" w14:dir="0" w14:sx="0" w14:sy="0" w14:kx="0" w14:ky="0" w14:algn="none">
                  <w14:srgbClr w14:val="000000"/>
                </w14:shadow>
              </w:rPr>
              <w:t>’dan</w:t>
            </w:r>
            <w:proofErr w:type="spellEnd"/>
            <w:r w:rsidRPr="005C3CE1">
              <w:rPr>
                <w:rFonts w:ascii="Calibri" w:eastAsia="Calibri" w:hAnsi="Calibri" w:cs="Calibri"/>
                <w:b w:val="0"/>
                <w:i w:val="0"/>
                <w:sz w:val="14"/>
                <w:szCs w:val="14"/>
                <w:lang w:eastAsia="en-US"/>
                <w14:shadow w14:blurRad="0" w14:dist="0" w14:dir="0" w14:sx="0" w14:sy="0" w14:kx="0" w14:ky="0" w14:algn="none">
                  <w14:srgbClr w14:val="000000"/>
                </w14:shadow>
              </w:rPr>
              <w:t xml:space="preserve"> hizmet talebinde bulunan tüm kişi ve kuruluşlar “MÜŞTERİ”, ODTÜ Merkez Laboratuvarı ise “MERLAB” olarak adlandırılmıştır. </w:t>
            </w:r>
          </w:p>
          <w:p w14:paraId="1ECD02B8" w14:textId="77777777" w:rsidR="002B0FED" w:rsidRPr="002A6EB6" w:rsidRDefault="002B0FED" w:rsidP="008A5097">
            <w:pPr>
              <w:numPr>
                <w:ilvl w:val="1"/>
                <w:numId w:val="1"/>
              </w:numPr>
              <w:spacing w:line="276" w:lineRule="auto"/>
              <w:ind w:left="426" w:hanging="426"/>
              <w:jc w:val="both"/>
              <w:rPr>
                <w:rFonts w:ascii="Calibri" w:eastAsia="Calibri" w:hAnsi="Calibri" w:cs="Calibri"/>
                <w:sz w:val="14"/>
                <w:szCs w:val="14"/>
                <w:lang w:eastAsia="en-US"/>
              </w:rPr>
            </w:pPr>
            <w:r w:rsidRPr="002A6EB6">
              <w:rPr>
                <w:rFonts w:ascii="Calibri" w:eastAsia="Calibri" w:hAnsi="Calibri" w:cs="Calibri"/>
                <w:sz w:val="14"/>
                <w:szCs w:val="14"/>
                <w:lang w:eastAsia="en-US"/>
              </w:rPr>
              <w:t>Deney şartlarına uygun şekilde numune alma işlemi müşteriye aittir.</w:t>
            </w:r>
          </w:p>
          <w:p w14:paraId="39EE2183" w14:textId="77777777" w:rsidR="002B0FED" w:rsidRPr="005C3CE1" w:rsidRDefault="002B0FED" w:rsidP="008A5097">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Numunenin </w:t>
            </w:r>
            <w:proofErr w:type="spellStart"/>
            <w:r w:rsidRPr="005C3CE1">
              <w:rPr>
                <w:rFonts w:ascii="Calibri" w:eastAsia="Calibri" w:hAnsi="Calibri" w:cs="Calibri"/>
                <w:sz w:val="14"/>
                <w:szCs w:val="14"/>
                <w:lang w:eastAsia="en-US"/>
              </w:rPr>
              <w:t>MERLAB’a</w:t>
            </w:r>
            <w:proofErr w:type="spellEnd"/>
            <w:r w:rsidRPr="005C3CE1">
              <w:rPr>
                <w:rFonts w:ascii="Calibri" w:eastAsia="Calibri" w:hAnsi="Calibri" w:cs="Calibri"/>
                <w:sz w:val="14"/>
                <w:szCs w:val="14"/>
                <w:lang w:eastAsia="en-US"/>
              </w:rPr>
              <w:t xml:space="preserve"> kabulüne kadar geçen süre zarfında taşınması, ambalajlanması ve muhafazası müşterinin sorumluluğundadır. Bu etkenlerden dolayı deney sonuçlarında oluşacak olumsuzluklardan MERLAB sorumlu tutulamaz.</w:t>
            </w:r>
          </w:p>
          <w:p w14:paraId="7F88822A" w14:textId="77777777" w:rsidR="002B0FED" w:rsidRPr="005C3CE1" w:rsidRDefault="002B0FED" w:rsidP="008A5097">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Numune kabul kriterlerine uygun olmayan numunelerin başvurusu MERLAB tarafından kabul edilmez. </w:t>
            </w:r>
            <w:proofErr w:type="spellStart"/>
            <w:r w:rsidRPr="008238C1">
              <w:rPr>
                <w:rFonts w:ascii="Calibri" w:eastAsia="Calibri" w:hAnsi="Calibri" w:cs="Calibri"/>
                <w:sz w:val="14"/>
                <w:szCs w:val="14"/>
                <w:lang w:eastAsia="en-US"/>
              </w:rPr>
              <w:t>MERLAB’ın</w:t>
            </w:r>
            <w:proofErr w:type="spellEnd"/>
            <w:r w:rsidRPr="008238C1">
              <w:rPr>
                <w:rFonts w:ascii="Calibri" w:eastAsia="Calibri" w:hAnsi="Calibri" w:cs="Calibri"/>
                <w:sz w:val="14"/>
                <w:szCs w:val="14"/>
                <w:lang w:eastAsia="en-US"/>
              </w:rPr>
              <w:t xml:space="preserve"> numune kabul kriterlerine uygun ancak ilgili standardın numune kriterlerine uygun olmayan başvurular için Akredite Deney Raporu düzenlenmez.</w:t>
            </w:r>
          </w:p>
          <w:p w14:paraId="32F694D2" w14:textId="77777777" w:rsidR="002B0FED" w:rsidRPr="005C3CE1" w:rsidRDefault="002B0FED" w:rsidP="008A5097">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Müşteri, numuneleri 01‘den başlayarak kodlamalı ve sıralamalıdır. Kodlama silinmeyecek şekilde numunelerin üzerine yazılmalıdır.</w:t>
            </w:r>
          </w:p>
          <w:p w14:paraId="38B81707" w14:textId="77777777" w:rsidR="002B0FED" w:rsidRPr="005C3CE1" w:rsidRDefault="002B0FED" w:rsidP="008A5097">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Başvuruların kabul edilebilmesi için ilgili Deney İstek </w:t>
            </w:r>
            <w:proofErr w:type="spellStart"/>
            <w:r w:rsidRPr="005C3CE1">
              <w:rPr>
                <w:rFonts w:ascii="Calibri" w:eastAsia="Calibri" w:hAnsi="Calibri" w:cs="Calibri"/>
                <w:sz w:val="14"/>
                <w:szCs w:val="14"/>
                <w:lang w:eastAsia="en-US"/>
              </w:rPr>
              <w:t>Formu’nun</w:t>
            </w:r>
            <w:proofErr w:type="spellEnd"/>
            <w:r w:rsidRPr="005C3CE1">
              <w:rPr>
                <w:rFonts w:ascii="Calibri" w:eastAsia="Calibri" w:hAnsi="Calibri" w:cs="Calibri"/>
                <w:sz w:val="14"/>
                <w:szCs w:val="14"/>
                <w:lang w:eastAsia="en-US"/>
              </w:rPr>
              <w:t xml:space="preserve"> eksiksiz olarak doldurulması ve yetkili kişi tarafından imzalanması gerekmektedir. </w:t>
            </w:r>
          </w:p>
          <w:p w14:paraId="0958401D" w14:textId="77777777" w:rsidR="002B0FED" w:rsidRPr="005C3CE1" w:rsidRDefault="002B0FED" w:rsidP="008A5097">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Deney İstek </w:t>
            </w:r>
            <w:proofErr w:type="spellStart"/>
            <w:r w:rsidRPr="005C3CE1">
              <w:rPr>
                <w:rFonts w:ascii="Calibri" w:eastAsia="Calibri" w:hAnsi="Calibri" w:cs="Calibri"/>
                <w:sz w:val="14"/>
                <w:szCs w:val="14"/>
                <w:lang w:eastAsia="en-US"/>
              </w:rPr>
              <w:t>Formu’nun</w:t>
            </w:r>
            <w:proofErr w:type="spellEnd"/>
            <w:r w:rsidRPr="005C3CE1">
              <w:rPr>
                <w:rFonts w:ascii="Calibri" w:eastAsia="Calibri" w:hAnsi="Calibri" w:cs="Calibri"/>
                <w:sz w:val="14"/>
                <w:szCs w:val="14"/>
                <w:lang w:eastAsia="en-US"/>
              </w:rPr>
              <w:t xml:space="preserve"> doldurulup imzalanmasıyla müşteri, deneye gönderilen numunenin (varsa) insan ve çevre sağlığına olan zararlı etkilerini beyan ettiğini, etmediği takdirde oluşacak uygunsuzluklardan sorumlu olacağını kabul eder.</w:t>
            </w:r>
          </w:p>
          <w:p w14:paraId="19A04079" w14:textId="77777777" w:rsidR="002B0FED" w:rsidRPr="005C3CE1" w:rsidRDefault="002B0FED" w:rsidP="008A5097">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Deneyler ve ücretlerinin listesi, numune kabul kriterleri ve ödeme şartları web sitesinde (merlab.odtu.edu.tr) ayrıntılı olarak yayınlanmıştır.</w:t>
            </w:r>
          </w:p>
          <w:p w14:paraId="33D634AE" w14:textId="77777777" w:rsidR="002B0FED" w:rsidRPr="005C3CE1" w:rsidRDefault="002B0FED" w:rsidP="008A5097">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Beyan edilen deney süreleri tahmini süre olup elde olmayan nedenlerden dolayı olabilecek gecikmelerden MERLAB sorumlu tutulamaz. Taahhüt edilen şartlardan sapma olduğunda müşteri yazılı veya sözlü olarak bilgilendirilir.</w:t>
            </w:r>
          </w:p>
          <w:p w14:paraId="3BAFBF11" w14:textId="77777777" w:rsidR="002B0FED" w:rsidRPr="005C3CE1" w:rsidRDefault="002B0FED" w:rsidP="008A5097">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Müşteri randevulu deneylerde; randevu zamanında belirtilen laboratuvarda hazır olacağını, zorunlu sebeplerle hazır olamadığı durumlarda en az bir gün önce haber vereceğini, aksi durumlarda deney ücretini ödeyeceğini taahhüt eder. </w:t>
            </w:r>
          </w:p>
          <w:p w14:paraId="6041D06E" w14:textId="77777777" w:rsidR="002B0FED" w:rsidRPr="005C3CE1" w:rsidRDefault="002B0FED" w:rsidP="008A5097">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Müşteri tarafından iadesi talep edilen numuneler deney raporu ile birlikte iade edilir. Bu numuneler </w:t>
            </w:r>
            <w:proofErr w:type="spellStart"/>
            <w:r w:rsidRPr="005C3CE1">
              <w:rPr>
                <w:rFonts w:ascii="Calibri" w:eastAsia="Calibri" w:hAnsi="Calibri" w:cs="Calibri"/>
                <w:sz w:val="14"/>
                <w:szCs w:val="14"/>
                <w:lang w:eastAsia="en-US"/>
              </w:rPr>
              <w:t>onbeş</w:t>
            </w:r>
            <w:proofErr w:type="spellEnd"/>
            <w:r w:rsidRPr="005C3CE1">
              <w:rPr>
                <w:rFonts w:ascii="Calibri" w:eastAsia="Calibri" w:hAnsi="Calibri" w:cs="Calibri"/>
                <w:sz w:val="14"/>
                <w:szCs w:val="14"/>
                <w:lang w:eastAsia="en-US"/>
              </w:rPr>
              <w:t xml:space="preserve"> gün içinde teslim alınmadığı takdirde atığa gönderilir. Deney işlemleri tamamlandıktan sonra, müşteri tarafından aksi belirtilmediği sürece saklanması mümkün olan numuneler üç ay süreyle uygun şartlarda saklanır, bu süre sonunda atığa gönderilir. </w:t>
            </w:r>
          </w:p>
          <w:p w14:paraId="57E60352" w14:textId="77777777" w:rsidR="002B0FED" w:rsidRPr="005C3CE1" w:rsidRDefault="002B0FED" w:rsidP="008A5097">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Her türlü kargo masrafı müşteriye aittir. </w:t>
            </w:r>
          </w:p>
          <w:p w14:paraId="2E1A4831" w14:textId="77777777" w:rsidR="002B0FED" w:rsidRPr="005C3CE1" w:rsidRDefault="002B0FED" w:rsidP="008A5097">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Deney ve hizmet ücretinin ödendiğine dair belge </w:t>
            </w:r>
            <w:proofErr w:type="spellStart"/>
            <w:r w:rsidRPr="005C3CE1">
              <w:rPr>
                <w:rFonts w:ascii="Calibri" w:eastAsia="Calibri" w:hAnsi="Calibri" w:cs="Calibri"/>
                <w:sz w:val="14"/>
                <w:szCs w:val="14"/>
                <w:lang w:eastAsia="en-US"/>
              </w:rPr>
              <w:t>MERLAB’a</w:t>
            </w:r>
            <w:proofErr w:type="spellEnd"/>
            <w:r w:rsidRPr="005C3CE1">
              <w:rPr>
                <w:rFonts w:ascii="Calibri" w:eastAsia="Calibri" w:hAnsi="Calibri" w:cs="Calibri"/>
                <w:sz w:val="14"/>
                <w:szCs w:val="14"/>
                <w:lang w:eastAsia="en-US"/>
              </w:rPr>
              <w:t xml:space="preserve"> ibraz edilmeden deney raporu düzenlenmez. </w:t>
            </w:r>
          </w:p>
          <w:p w14:paraId="41504CC1" w14:textId="77777777" w:rsidR="002B0FED" w:rsidRPr="005C3CE1" w:rsidRDefault="002B0FED" w:rsidP="008A5097">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Deney sonuçlarının bilimsel bir yayında kullanılması halinde bu deneylerin yapıldığı yerin ODTÜ Merkez Laboratuvarı olduğunun yayında belirtilmesi gerekmektedir.</w:t>
            </w:r>
          </w:p>
          <w:p w14:paraId="409D507F" w14:textId="77777777" w:rsidR="002B0FED" w:rsidRPr="005C3CE1" w:rsidRDefault="002B0FED" w:rsidP="008A5097">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Müşteri, deney sonuçlarının sadece deneyi yapılan numuneye ait olduğunu, ticari bir amaçla kullanılmayacağını ve reklamlarda ODTÜ’nün adının zikredilerek ve/veya </w:t>
            </w:r>
            <w:proofErr w:type="spellStart"/>
            <w:r w:rsidRPr="005C3CE1">
              <w:rPr>
                <w:rFonts w:ascii="Calibri" w:eastAsia="Calibri" w:hAnsi="Calibri" w:cs="Calibri"/>
                <w:sz w:val="14"/>
                <w:szCs w:val="14"/>
                <w:lang w:eastAsia="en-US"/>
              </w:rPr>
              <w:t>sözkonusu</w:t>
            </w:r>
            <w:proofErr w:type="spellEnd"/>
            <w:r w:rsidRPr="005C3CE1">
              <w:rPr>
                <w:rFonts w:ascii="Calibri" w:eastAsia="Calibri" w:hAnsi="Calibri" w:cs="Calibri"/>
                <w:sz w:val="14"/>
                <w:szCs w:val="14"/>
                <w:lang w:eastAsia="en-US"/>
              </w:rPr>
              <w:t xml:space="preserve"> ürünün ODTÜ tarafından onaylandığı anlamına gelecek şekilde kullanılmayacağını taahhüt eder.</w:t>
            </w:r>
          </w:p>
          <w:p w14:paraId="6E25DD71" w14:textId="77777777" w:rsidR="002B0FED" w:rsidRPr="005C3CE1" w:rsidRDefault="002B0FED" w:rsidP="008A5097">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Her deney sonucunda bir adet deney raporu düzenlenir. İlave raporlar ve farklı sonuç formatları ek ücrete tabiidir. </w:t>
            </w:r>
          </w:p>
          <w:p w14:paraId="3DAD38EE" w14:textId="77777777" w:rsidR="002B0FED" w:rsidRDefault="002B0FED" w:rsidP="008A5097">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Müşterinin deney sonuçlarına itirazı durumunda yapılan deney tekrarlarında aynı sonuçların bulunması durumunda müşteriden tam hizmet bedeli tahsil edilir.</w:t>
            </w:r>
          </w:p>
          <w:p w14:paraId="396DC61F" w14:textId="77777777" w:rsidR="002B0FED" w:rsidRPr="00DD50CC" w:rsidRDefault="002B0FED" w:rsidP="008A5097">
            <w:pPr>
              <w:numPr>
                <w:ilvl w:val="1"/>
                <w:numId w:val="1"/>
              </w:numPr>
              <w:spacing w:line="276" w:lineRule="auto"/>
              <w:ind w:left="426" w:hanging="426"/>
              <w:jc w:val="both"/>
              <w:rPr>
                <w:rFonts w:ascii="Calibri" w:eastAsia="Calibri" w:hAnsi="Calibri" w:cs="Calibri"/>
                <w:sz w:val="14"/>
                <w:szCs w:val="14"/>
                <w:lang w:eastAsia="en-US"/>
              </w:rPr>
            </w:pPr>
            <w:r w:rsidRPr="00DD50CC">
              <w:rPr>
                <w:rFonts w:ascii="Calibri" w:eastAsia="Calibri" w:hAnsi="Calibri" w:cs="Calibri"/>
                <w:sz w:val="14"/>
                <w:szCs w:val="14"/>
                <w:lang w:eastAsia="en-US"/>
              </w:rPr>
              <w:t xml:space="preserve">Deneyle ilgili tüm kayıtlar/veriler, yasal bir zorunlulukla belirlenmediği sürece, müşteri gizliliği dikkate alınarak beş yıl süre ile saklanır. Beş yıldan </w:t>
            </w:r>
            <w:proofErr w:type="gramStart"/>
            <w:r w:rsidRPr="00DD50CC">
              <w:rPr>
                <w:rFonts w:ascii="Calibri" w:eastAsia="Calibri" w:hAnsi="Calibri" w:cs="Calibri"/>
                <w:sz w:val="14"/>
                <w:szCs w:val="14"/>
                <w:lang w:eastAsia="en-US"/>
              </w:rPr>
              <w:t>sonra  deneylerle</w:t>
            </w:r>
            <w:proofErr w:type="gramEnd"/>
            <w:r w:rsidRPr="00DD50CC">
              <w:rPr>
                <w:rFonts w:ascii="Calibri" w:eastAsia="Calibri" w:hAnsi="Calibri" w:cs="Calibri"/>
                <w:sz w:val="14"/>
                <w:szCs w:val="14"/>
                <w:lang w:eastAsia="en-US"/>
              </w:rPr>
              <w:t xml:space="preserve"> ilgili kayıt/verilerin saklanma zorunluluğu bulunmamaktadır. </w:t>
            </w:r>
          </w:p>
          <w:p w14:paraId="43566DED" w14:textId="77777777" w:rsidR="002B0FED" w:rsidRPr="00DD50CC" w:rsidRDefault="002B0FED" w:rsidP="008A5097">
            <w:pPr>
              <w:numPr>
                <w:ilvl w:val="1"/>
                <w:numId w:val="1"/>
              </w:numPr>
              <w:spacing w:line="276" w:lineRule="auto"/>
              <w:ind w:left="426" w:hanging="426"/>
              <w:jc w:val="both"/>
              <w:rPr>
                <w:rFonts w:ascii="Calibri" w:eastAsia="Calibri" w:hAnsi="Calibri" w:cs="Calibri"/>
                <w:sz w:val="14"/>
                <w:szCs w:val="14"/>
                <w:lang w:eastAsia="en-US"/>
              </w:rPr>
            </w:pPr>
            <w:r w:rsidRPr="00DD50CC">
              <w:rPr>
                <w:rFonts w:ascii="Calibri" w:eastAsia="Calibri" w:hAnsi="Calibri" w:cs="Calibri"/>
                <w:sz w:val="14"/>
                <w:szCs w:val="14"/>
                <w:lang w:eastAsia="en-US"/>
              </w:rPr>
              <w:t>MERLAB, müşteri bilgilerinin üçüncü şahıslarla paylaşılmayacağını bu sözleşme ile güvence altına alır. Ancak kanun veya mevzuat gereği yasal otorite müşteriye ait bilgilere ulaşmak isterse, bilgiler paylaşılmadan önce müşteri bilgilendirilir.</w:t>
            </w:r>
          </w:p>
          <w:p w14:paraId="65C3EEB1" w14:textId="77777777" w:rsidR="002B0FED" w:rsidRDefault="002B0FED" w:rsidP="008A5097">
            <w:pPr>
              <w:numPr>
                <w:ilvl w:val="1"/>
                <w:numId w:val="1"/>
              </w:numPr>
              <w:spacing w:line="276" w:lineRule="auto"/>
              <w:ind w:left="426" w:hanging="426"/>
              <w:jc w:val="both"/>
              <w:rPr>
                <w:rFonts w:ascii="Calibri" w:eastAsia="Calibri" w:hAnsi="Calibri" w:cs="Calibri"/>
                <w:sz w:val="14"/>
                <w:szCs w:val="14"/>
                <w:lang w:eastAsia="en-US"/>
              </w:rPr>
            </w:pPr>
            <w:proofErr w:type="spellStart"/>
            <w:r w:rsidRPr="002A6EB6">
              <w:rPr>
                <w:rFonts w:ascii="Calibri" w:eastAsia="Calibri" w:hAnsi="Calibri" w:cs="Calibri"/>
                <w:sz w:val="14"/>
                <w:szCs w:val="14"/>
                <w:lang w:eastAsia="en-US"/>
              </w:rPr>
              <w:t>MERLAB’a</w:t>
            </w:r>
            <w:proofErr w:type="spellEnd"/>
            <w:r w:rsidRPr="002A6EB6">
              <w:rPr>
                <w:rFonts w:ascii="Calibri" w:eastAsia="Calibri" w:hAnsi="Calibri" w:cs="Calibri"/>
                <w:sz w:val="14"/>
                <w:szCs w:val="14"/>
                <w:lang w:eastAsia="en-US"/>
              </w:rPr>
              <w:t xml:space="preserve"> deney talebinde bulunulan SANTEZ, KOSGEB, BAP, AB, TÜBİTAK vb. kapsamında yürütülen projelerin içerik, süre ve deney bilgileri MERLAB tarafından bilinmemekte ve takibi yapılmamaktadır. </w:t>
            </w:r>
            <w:proofErr w:type="spellStart"/>
            <w:r w:rsidRPr="002A6EB6">
              <w:rPr>
                <w:rFonts w:ascii="Calibri" w:eastAsia="Calibri" w:hAnsi="Calibri" w:cs="Calibri"/>
                <w:sz w:val="14"/>
                <w:szCs w:val="14"/>
                <w:lang w:eastAsia="en-US"/>
              </w:rPr>
              <w:t>MERLAB’da</w:t>
            </w:r>
            <w:proofErr w:type="spellEnd"/>
            <w:r w:rsidRPr="002A6EB6">
              <w:rPr>
                <w:rFonts w:ascii="Calibri" w:eastAsia="Calibri" w:hAnsi="Calibri" w:cs="Calibri"/>
                <w:sz w:val="14"/>
                <w:szCs w:val="14"/>
                <w:lang w:eastAsia="en-US"/>
              </w:rPr>
              <w:t xml:space="preserve"> yapılması talep edilen deneylerin ilgili Deney İstek </w:t>
            </w:r>
            <w:proofErr w:type="spellStart"/>
            <w:r w:rsidRPr="002A6EB6">
              <w:rPr>
                <w:rFonts w:ascii="Calibri" w:eastAsia="Calibri" w:hAnsi="Calibri" w:cs="Calibri"/>
                <w:sz w:val="14"/>
                <w:szCs w:val="14"/>
                <w:lang w:eastAsia="en-US"/>
              </w:rPr>
              <w:t>Formu’nda</w:t>
            </w:r>
            <w:proofErr w:type="spellEnd"/>
            <w:r w:rsidRPr="002A6EB6">
              <w:rPr>
                <w:rFonts w:ascii="Calibri" w:eastAsia="Calibri" w:hAnsi="Calibri" w:cs="Calibri"/>
                <w:sz w:val="14"/>
                <w:szCs w:val="14"/>
                <w:lang w:eastAsia="en-US"/>
              </w:rPr>
              <w:t xml:space="preserve"> ve/veya Para Aktarma </w:t>
            </w:r>
            <w:proofErr w:type="spellStart"/>
            <w:r w:rsidRPr="002A6EB6">
              <w:rPr>
                <w:rFonts w:ascii="Calibri" w:eastAsia="Calibri" w:hAnsi="Calibri" w:cs="Calibri"/>
                <w:sz w:val="14"/>
                <w:szCs w:val="14"/>
                <w:lang w:eastAsia="en-US"/>
              </w:rPr>
              <w:t>Formu’nda</w:t>
            </w:r>
            <w:proofErr w:type="spellEnd"/>
            <w:r w:rsidRPr="002A6EB6">
              <w:rPr>
                <w:rFonts w:ascii="Calibri" w:eastAsia="Calibri" w:hAnsi="Calibri" w:cs="Calibri"/>
                <w:sz w:val="14"/>
                <w:szCs w:val="14"/>
                <w:lang w:eastAsia="en-US"/>
              </w:rPr>
              <w:t xml:space="preserve"> numarası belirtilen proje şartlarına uygunluğunun olmamasından doğabilecek hukuki ve cezai sorumluluk proje yürütücüsü ve müşterilere aittir. Süresi bitmiş proje ücretlerinin kullanılması, projede belirtilen deneyler harici olan ve proje kapsamındaymış gibi talep edilecek deney yaptırılması ve yapılan deney ile ODTÜ Döner Sermaye İşletmesi’nden alınacak fatura içeriğinin birbiriyle farklı olmasında doğabilecek hukuki ve cezai sorumluluklar MERLAB tarafından tanzim edilen işbu sözleşme gereğince proje yürütücüsü ve müşterilere aittir.</w:t>
            </w:r>
          </w:p>
          <w:p w14:paraId="28A8F516" w14:textId="77777777" w:rsidR="002B0FED" w:rsidRPr="00DF58ED" w:rsidRDefault="002B0FED" w:rsidP="008A5097">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Anlaşmazlık durumlarında Ankara Mahkemeleri yetkilidir.</w:t>
            </w:r>
          </w:p>
        </w:tc>
      </w:tr>
      <w:tr w:rsidR="002B0FED" w:rsidRPr="0054339C" w14:paraId="5A13D1F5" w14:textId="77777777" w:rsidTr="002B0FED">
        <w:trPr>
          <w:cantSplit/>
          <w:trHeight w:val="1231"/>
        </w:trPr>
        <w:tc>
          <w:tcPr>
            <w:tcW w:w="284" w:type="dxa"/>
            <w:vMerge/>
            <w:shd w:val="clear" w:color="auto" w:fill="auto"/>
            <w:textDirection w:val="btLr"/>
            <w:vAlign w:val="center"/>
          </w:tcPr>
          <w:p w14:paraId="48F217FC" w14:textId="77777777" w:rsidR="002B0FED" w:rsidRDefault="002B0FED" w:rsidP="008A5097">
            <w:pPr>
              <w:pStyle w:val="GurupBasligi"/>
              <w:snapToGrid w:val="0"/>
              <w:spacing w:before="0" w:after="0"/>
              <w:jc w:val="center"/>
              <w:rPr>
                <w:rFonts w:ascii="Calibri" w:hAnsi="Calibri" w:cs="Calibri"/>
                <w:szCs w:val="18"/>
              </w:rPr>
            </w:pPr>
          </w:p>
        </w:tc>
        <w:tc>
          <w:tcPr>
            <w:tcW w:w="9922" w:type="dxa"/>
            <w:gridSpan w:val="2"/>
            <w:shd w:val="clear" w:color="auto" w:fill="FFFFFF" w:themeFill="background1"/>
          </w:tcPr>
          <w:p w14:paraId="0A8EEE33" w14:textId="77777777" w:rsidR="002B0FED" w:rsidRPr="001261D7" w:rsidRDefault="002B0FED" w:rsidP="008A5097">
            <w:pPr>
              <w:pStyle w:val="GrupYazi"/>
              <w:spacing w:before="0" w:after="0" w:line="276" w:lineRule="auto"/>
              <w:rPr>
                <w:rFonts w:ascii="Calibri" w:hAnsi="Calibri" w:cs="Calibri"/>
                <w:b/>
                <w:sz w:val="20"/>
                <w:szCs w:val="20"/>
              </w:rPr>
            </w:pPr>
            <w:r w:rsidRPr="001261D7">
              <w:rPr>
                <w:rFonts w:ascii="Calibri" w:hAnsi="Calibri" w:cs="Calibri"/>
                <w:b/>
                <w:kern w:val="1"/>
                <w:sz w:val="20"/>
                <w:szCs w:val="20"/>
              </w:rPr>
              <w:t xml:space="preserve">BU FORMDA BELİRTMİŞ OLDUĞUM BİLGİLERİN DOĞRULUĞUNU VE </w:t>
            </w:r>
            <w:r w:rsidRPr="001261D7">
              <w:rPr>
                <w:rFonts w:ascii="Calibri" w:hAnsi="Calibri" w:cs="Calibri"/>
                <w:b/>
                <w:sz w:val="20"/>
                <w:szCs w:val="20"/>
              </w:rPr>
              <w:t>MERLAB DENEY HİZMETİ SÖZLEŞMESİ’NDEKİ HÜKÜMLERİ AYNEN KABUL ETTİĞİMİ BEYAN EDERİM.</w:t>
            </w:r>
          </w:p>
          <w:p w14:paraId="2854D13A" w14:textId="77777777" w:rsidR="002B0FED" w:rsidRPr="001261D7" w:rsidRDefault="002B0FED" w:rsidP="008A5097">
            <w:pPr>
              <w:pStyle w:val="GrupYazi"/>
              <w:spacing w:before="0" w:after="0"/>
              <w:jc w:val="left"/>
              <w:rPr>
                <w:rFonts w:ascii="Calibri" w:hAnsi="Calibri" w:cs="Calibri"/>
                <w:b/>
                <w:color w:val="002060"/>
                <w:sz w:val="20"/>
                <w:szCs w:val="20"/>
              </w:rPr>
            </w:pPr>
            <w:r w:rsidRPr="001261D7">
              <w:rPr>
                <w:rFonts w:ascii="Calibri" w:hAnsi="Calibri" w:cs="Calibri"/>
                <w:b/>
                <w:sz w:val="20"/>
                <w:szCs w:val="20"/>
              </w:rPr>
              <w:t xml:space="preserve">                                                                                                           </w:t>
            </w:r>
            <w:r>
              <w:rPr>
                <w:rFonts w:ascii="Calibri" w:hAnsi="Calibri" w:cs="Calibri"/>
                <w:b/>
                <w:sz w:val="20"/>
                <w:szCs w:val="20"/>
              </w:rPr>
              <w:t xml:space="preserve"> </w:t>
            </w:r>
            <w:r w:rsidRPr="001261D7">
              <w:rPr>
                <w:rFonts w:ascii="Calibri" w:hAnsi="Calibri" w:cs="Calibri"/>
                <w:b/>
                <w:sz w:val="20"/>
                <w:szCs w:val="20"/>
              </w:rPr>
              <w:t xml:space="preserve">            </w:t>
            </w:r>
            <w:r w:rsidRPr="001261D7">
              <w:rPr>
                <w:rFonts w:ascii="Calibri" w:hAnsi="Calibri" w:cs="Calibri"/>
                <w:b/>
                <w:color w:val="002060"/>
                <w:sz w:val="20"/>
                <w:szCs w:val="20"/>
              </w:rPr>
              <w:t>YETKİLİ/PROJE YÜRÜTÜCÜSÜ ADI SOYADI VE İMZA</w:t>
            </w:r>
          </w:p>
          <w:p w14:paraId="58EB6879" w14:textId="77777777" w:rsidR="002B0FED" w:rsidRPr="0054339C" w:rsidRDefault="002B0FED" w:rsidP="008A5097">
            <w:pPr>
              <w:pStyle w:val="GurupBasligi"/>
              <w:spacing w:before="60" w:after="0"/>
              <w:jc w:val="left"/>
              <w:rPr>
                <w:rFonts w:ascii="Calibri" w:hAnsi="Calibri" w:cs="Calibri"/>
                <w:b w:val="0"/>
                <w:szCs w:val="18"/>
              </w:rPr>
            </w:pPr>
          </w:p>
        </w:tc>
      </w:tr>
    </w:tbl>
    <w:p w14:paraId="0C51F336" w14:textId="77777777" w:rsidR="00EC15AF" w:rsidRDefault="00EC15AF">
      <w:pPr>
        <w:sectPr w:rsidR="00EC15AF" w:rsidSect="007E56CE">
          <w:headerReference w:type="default" r:id="rId7"/>
          <w:footerReference w:type="default" r:id="rId8"/>
          <w:pgSz w:w="11906" w:h="16838"/>
          <w:pgMar w:top="567" w:right="567" w:bottom="567" w:left="1134" w:header="397" w:footer="283" w:gutter="0"/>
          <w:cols w:space="708"/>
          <w:docGrid w:linePitch="360"/>
        </w:sectPr>
      </w:pPr>
    </w:p>
    <w:p w14:paraId="3EEC25E0" w14:textId="77777777" w:rsidR="007E56CE" w:rsidRPr="00EC15AF" w:rsidRDefault="007E56CE">
      <w:pPr>
        <w:rPr>
          <w:sz w:val="6"/>
          <w:szCs w:val="6"/>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964"/>
        <w:gridCol w:w="2551"/>
        <w:gridCol w:w="1305"/>
        <w:gridCol w:w="680"/>
        <w:gridCol w:w="2126"/>
        <w:gridCol w:w="2013"/>
      </w:tblGrid>
      <w:tr w:rsidR="004F75D0" w:rsidRPr="008A4D0E" w14:paraId="6F670B99" w14:textId="77777777" w:rsidTr="00AB3ECC">
        <w:trPr>
          <w:trHeight w:val="349"/>
        </w:trPr>
        <w:tc>
          <w:tcPr>
            <w:tcW w:w="454" w:type="dxa"/>
            <w:vMerge w:val="restart"/>
            <w:textDirection w:val="btLr"/>
          </w:tcPr>
          <w:p w14:paraId="0475D241" w14:textId="77777777" w:rsidR="004F75D0" w:rsidRPr="008277AD" w:rsidRDefault="004F75D0" w:rsidP="00F152C1">
            <w:pPr>
              <w:pStyle w:val="GrupYazi"/>
              <w:snapToGrid w:val="0"/>
              <w:spacing w:before="0" w:after="0"/>
              <w:jc w:val="center"/>
              <w:rPr>
                <w:rFonts w:ascii="Calibri" w:hAnsi="Calibri" w:cs="Calibri"/>
                <w:b/>
                <w:szCs w:val="18"/>
              </w:rPr>
            </w:pPr>
            <w:r w:rsidRPr="008277AD">
              <w:rPr>
                <w:rFonts w:ascii="Calibri" w:hAnsi="Calibri" w:cs="Calibri"/>
                <w:b/>
                <w:szCs w:val="18"/>
              </w:rPr>
              <w:t>DENEY BİLGİLERİ</w:t>
            </w:r>
          </w:p>
        </w:tc>
        <w:tc>
          <w:tcPr>
            <w:tcW w:w="9639" w:type="dxa"/>
            <w:gridSpan w:val="6"/>
            <w:vAlign w:val="center"/>
          </w:tcPr>
          <w:p w14:paraId="370FACDB" w14:textId="77777777" w:rsidR="004F75D0" w:rsidRPr="008277AD" w:rsidRDefault="004F75D0" w:rsidP="00457734">
            <w:pPr>
              <w:pStyle w:val="GrupYazi"/>
              <w:snapToGrid w:val="0"/>
              <w:spacing w:before="0" w:after="0"/>
              <w:jc w:val="center"/>
              <w:rPr>
                <w:rFonts w:asciiTheme="minorHAnsi" w:hAnsiTheme="minorHAnsi" w:cstheme="minorHAnsi"/>
                <w:b/>
                <w:szCs w:val="18"/>
              </w:rPr>
            </w:pPr>
            <w:proofErr w:type="spellStart"/>
            <w:r w:rsidRPr="000101DB">
              <w:rPr>
                <w:rFonts w:asciiTheme="minorHAnsi" w:hAnsiTheme="minorHAnsi" w:cstheme="minorHAnsi"/>
                <w:b/>
                <w:szCs w:val="18"/>
              </w:rPr>
              <w:t>Dispersif</w:t>
            </w:r>
            <w:proofErr w:type="spellEnd"/>
            <w:r w:rsidRPr="000101DB">
              <w:rPr>
                <w:rFonts w:asciiTheme="minorHAnsi" w:hAnsiTheme="minorHAnsi" w:cstheme="minorHAnsi"/>
                <w:b/>
                <w:szCs w:val="18"/>
              </w:rPr>
              <w:t xml:space="preserve"> Raman Spektrometresi</w:t>
            </w:r>
          </w:p>
        </w:tc>
      </w:tr>
      <w:tr w:rsidR="005E71FC" w:rsidRPr="00EF0A17" w14:paraId="5C3D8B35" w14:textId="77777777" w:rsidTr="00AB3ECC">
        <w:trPr>
          <w:trHeight w:val="725"/>
        </w:trPr>
        <w:tc>
          <w:tcPr>
            <w:tcW w:w="454" w:type="dxa"/>
            <w:vMerge/>
            <w:textDirection w:val="btLr"/>
            <w:vAlign w:val="center"/>
          </w:tcPr>
          <w:p w14:paraId="5F34D5B4" w14:textId="77777777" w:rsidR="005E71FC" w:rsidRPr="008277AD" w:rsidRDefault="005E71FC" w:rsidP="00A06B61">
            <w:pPr>
              <w:pStyle w:val="GrupYazi"/>
              <w:snapToGrid w:val="0"/>
              <w:spacing w:before="0" w:after="0"/>
              <w:jc w:val="center"/>
              <w:rPr>
                <w:rFonts w:ascii="Calibri" w:hAnsi="Calibri" w:cs="Calibri"/>
                <w:b/>
                <w:szCs w:val="18"/>
              </w:rPr>
            </w:pPr>
          </w:p>
        </w:tc>
        <w:tc>
          <w:tcPr>
            <w:tcW w:w="4820" w:type="dxa"/>
            <w:gridSpan w:val="3"/>
          </w:tcPr>
          <w:p w14:paraId="08F7549A" w14:textId="77777777" w:rsidR="005E71FC" w:rsidRPr="008277AD" w:rsidRDefault="005E71FC" w:rsidP="00D403B4">
            <w:pPr>
              <w:pStyle w:val="GrupYazi"/>
              <w:rPr>
                <w:rFonts w:asciiTheme="minorHAnsi" w:hAnsiTheme="minorHAnsi" w:cstheme="minorHAnsi"/>
                <w:b/>
                <w:szCs w:val="18"/>
              </w:rPr>
            </w:pPr>
            <w:r w:rsidRPr="008277AD">
              <w:rPr>
                <w:rFonts w:asciiTheme="minorHAnsi" w:hAnsiTheme="minorHAnsi" w:cstheme="minorHAnsi"/>
                <w:b/>
                <w:szCs w:val="18"/>
              </w:rPr>
              <w:t xml:space="preserve">Lazer    </w:t>
            </w:r>
          </w:p>
          <w:p w14:paraId="1375553D" w14:textId="77777777" w:rsidR="005E71FC" w:rsidRDefault="00D16326" w:rsidP="00D403B4">
            <w:pPr>
              <w:pStyle w:val="GrupYazi"/>
              <w:rPr>
                <w:rFonts w:ascii="MS Gothic" w:eastAsia="MS Gothic" w:hAnsi="MS Gothic" w:cs="MS Gothic"/>
                <w:szCs w:val="18"/>
              </w:rPr>
            </w:pPr>
            <w:sdt>
              <w:sdtPr>
                <w:rPr>
                  <w:rFonts w:asciiTheme="minorHAnsi" w:hAnsiTheme="minorHAnsi" w:cstheme="minorHAnsi"/>
                  <w:szCs w:val="18"/>
                </w:rPr>
                <w:id w:val="200136545"/>
                <w14:checkbox>
                  <w14:checked w14:val="0"/>
                  <w14:checkedState w14:val="2612" w14:font="MS Gothic"/>
                  <w14:uncheckedState w14:val="2610" w14:font="MS Gothic"/>
                </w14:checkbox>
              </w:sdtPr>
              <w:sdtEndPr/>
              <w:sdtContent>
                <w:r w:rsidR="005E71FC" w:rsidRPr="008277AD">
                  <w:rPr>
                    <w:rFonts w:ascii="MS Gothic" w:eastAsia="MS Gothic" w:hAnsi="MS Gothic" w:cs="MS Gothic" w:hint="eastAsia"/>
                    <w:szCs w:val="18"/>
                  </w:rPr>
                  <w:t>☐</w:t>
                </w:r>
              </w:sdtContent>
            </w:sdt>
            <w:r w:rsidR="005E71FC" w:rsidRPr="008277AD">
              <w:rPr>
                <w:rFonts w:asciiTheme="minorHAnsi" w:hAnsiTheme="minorHAnsi" w:cstheme="minorHAnsi"/>
                <w:szCs w:val="18"/>
              </w:rPr>
              <w:t xml:space="preserve"> 532 </w:t>
            </w:r>
            <w:proofErr w:type="spellStart"/>
            <w:r w:rsidR="005E71FC" w:rsidRPr="008277AD">
              <w:rPr>
                <w:rFonts w:asciiTheme="minorHAnsi" w:hAnsiTheme="minorHAnsi" w:cstheme="minorHAnsi"/>
                <w:szCs w:val="18"/>
              </w:rPr>
              <w:t>nm</w:t>
            </w:r>
            <w:proofErr w:type="spellEnd"/>
            <w:r w:rsidR="005E71FC" w:rsidRPr="008277AD">
              <w:rPr>
                <w:rFonts w:asciiTheme="minorHAnsi" w:hAnsiTheme="minorHAnsi" w:cstheme="minorHAnsi"/>
                <w:szCs w:val="18"/>
              </w:rPr>
              <w:t xml:space="preserve"> </w:t>
            </w:r>
            <w:r w:rsidR="005E71FC">
              <w:rPr>
                <w:rFonts w:asciiTheme="minorHAnsi" w:hAnsiTheme="minorHAnsi" w:cstheme="minorHAnsi"/>
                <w:szCs w:val="18"/>
              </w:rPr>
              <w:t xml:space="preserve">  </w:t>
            </w:r>
            <w:r w:rsidR="004F2AB8">
              <w:rPr>
                <w:rFonts w:asciiTheme="minorHAnsi" w:hAnsiTheme="minorHAnsi" w:cstheme="minorHAnsi"/>
                <w:szCs w:val="18"/>
              </w:rPr>
              <w:t xml:space="preserve">    </w:t>
            </w:r>
            <w:r w:rsidR="005E71FC">
              <w:rPr>
                <w:rFonts w:asciiTheme="minorHAnsi" w:hAnsiTheme="minorHAnsi" w:cstheme="minorHAnsi"/>
                <w:szCs w:val="18"/>
              </w:rPr>
              <w:t xml:space="preserve">  </w:t>
            </w:r>
            <w:r w:rsidR="005E71FC" w:rsidRPr="008277AD">
              <w:rPr>
                <w:rFonts w:asciiTheme="minorHAnsi" w:hAnsiTheme="minorHAnsi" w:cstheme="minorHAnsi"/>
                <w:szCs w:val="18"/>
              </w:rPr>
              <w:t xml:space="preserve"> </w:t>
            </w:r>
            <w:r w:rsidR="005E71FC" w:rsidRPr="008277AD">
              <w:rPr>
                <w:rFonts w:asciiTheme="minorHAnsi" w:hAnsiTheme="minorHAnsi" w:cstheme="minorHAnsi"/>
                <w:color w:val="000000"/>
                <w:szCs w:val="18"/>
              </w:rPr>
              <w:t xml:space="preserve"> </w:t>
            </w:r>
            <w:sdt>
              <w:sdtPr>
                <w:rPr>
                  <w:rFonts w:asciiTheme="minorHAnsi" w:hAnsiTheme="minorHAnsi" w:cstheme="minorHAnsi"/>
                  <w:color w:val="000000"/>
                  <w:szCs w:val="18"/>
                </w:rPr>
                <w:id w:val="541245512"/>
                <w14:checkbox>
                  <w14:checked w14:val="0"/>
                  <w14:checkedState w14:val="2612" w14:font="MS Gothic"/>
                  <w14:uncheckedState w14:val="2610" w14:font="MS Gothic"/>
                </w14:checkbox>
              </w:sdtPr>
              <w:sdtEndPr/>
              <w:sdtContent>
                <w:r w:rsidR="005E71FC" w:rsidRPr="008277AD">
                  <w:rPr>
                    <w:rFonts w:ascii="MS Gothic" w:eastAsia="MS Gothic" w:hAnsi="MS Gothic" w:cs="MS Gothic" w:hint="eastAsia"/>
                    <w:color w:val="000000"/>
                    <w:szCs w:val="18"/>
                  </w:rPr>
                  <w:t>☐</w:t>
                </w:r>
              </w:sdtContent>
            </w:sdt>
            <w:r w:rsidR="005E71FC" w:rsidRPr="008277AD">
              <w:rPr>
                <w:rFonts w:asciiTheme="minorHAnsi" w:hAnsiTheme="minorHAnsi" w:cstheme="minorHAnsi"/>
                <w:color w:val="000000"/>
                <w:szCs w:val="18"/>
              </w:rPr>
              <w:t xml:space="preserve"> </w:t>
            </w:r>
            <w:r w:rsidR="005E71FC" w:rsidRPr="008277AD">
              <w:rPr>
                <w:rFonts w:asciiTheme="minorHAnsi" w:hAnsiTheme="minorHAnsi" w:cstheme="minorHAnsi"/>
                <w:szCs w:val="18"/>
              </w:rPr>
              <w:t xml:space="preserve">633 </w:t>
            </w:r>
            <w:proofErr w:type="spellStart"/>
            <w:r w:rsidR="005E71FC" w:rsidRPr="008277AD">
              <w:rPr>
                <w:rFonts w:asciiTheme="minorHAnsi" w:hAnsiTheme="minorHAnsi" w:cstheme="minorHAnsi"/>
                <w:szCs w:val="18"/>
              </w:rPr>
              <w:t>nm</w:t>
            </w:r>
            <w:proofErr w:type="spellEnd"/>
            <w:r w:rsidR="005E71FC" w:rsidRPr="008277AD">
              <w:rPr>
                <w:rFonts w:asciiTheme="minorHAnsi" w:hAnsiTheme="minorHAnsi" w:cstheme="minorHAnsi"/>
                <w:szCs w:val="18"/>
              </w:rPr>
              <w:t xml:space="preserve">  </w:t>
            </w:r>
            <w:r w:rsidR="005E71FC">
              <w:rPr>
                <w:rFonts w:asciiTheme="minorHAnsi" w:hAnsiTheme="minorHAnsi" w:cstheme="minorHAnsi"/>
                <w:szCs w:val="18"/>
              </w:rPr>
              <w:t xml:space="preserve">   </w:t>
            </w:r>
            <w:r w:rsidR="004F2AB8">
              <w:rPr>
                <w:rFonts w:asciiTheme="minorHAnsi" w:hAnsiTheme="minorHAnsi" w:cstheme="minorHAnsi"/>
                <w:szCs w:val="18"/>
              </w:rPr>
              <w:t xml:space="preserve">        </w:t>
            </w:r>
            <w:r w:rsidR="005E71FC">
              <w:rPr>
                <w:rFonts w:asciiTheme="minorHAnsi" w:hAnsiTheme="minorHAnsi" w:cstheme="minorHAnsi"/>
                <w:szCs w:val="18"/>
              </w:rPr>
              <w:t xml:space="preserve">  </w:t>
            </w:r>
            <w:r w:rsidR="005E71FC" w:rsidRPr="008277AD">
              <w:rPr>
                <w:rFonts w:asciiTheme="minorHAnsi" w:hAnsiTheme="minorHAnsi" w:cstheme="minorHAnsi"/>
                <w:szCs w:val="18"/>
              </w:rPr>
              <w:t xml:space="preserve"> </w:t>
            </w:r>
            <w:sdt>
              <w:sdtPr>
                <w:rPr>
                  <w:rFonts w:asciiTheme="minorHAnsi" w:hAnsiTheme="minorHAnsi" w:cstheme="minorHAnsi"/>
                  <w:color w:val="000000"/>
                  <w:szCs w:val="18"/>
                </w:rPr>
                <w:id w:val="-1142419821"/>
                <w14:checkbox>
                  <w14:checked w14:val="0"/>
                  <w14:checkedState w14:val="2612" w14:font="MS Gothic"/>
                  <w14:uncheckedState w14:val="2610" w14:font="MS Gothic"/>
                </w14:checkbox>
              </w:sdtPr>
              <w:sdtEndPr/>
              <w:sdtContent>
                <w:r w:rsidR="005E71FC" w:rsidRPr="008277AD">
                  <w:rPr>
                    <w:rFonts w:ascii="MS Gothic" w:eastAsia="MS Gothic" w:hAnsi="MS Gothic" w:cs="MS Gothic" w:hint="eastAsia"/>
                    <w:color w:val="000000"/>
                    <w:szCs w:val="18"/>
                  </w:rPr>
                  <w:t>☐</w:t>
                </w:r>
              </w:sdtContent>
            </w:sdt>
            <w:r w:rsidR="005E71FC" w:rsidRPr="008277AD">
              <w:rPr>
                <w:rFonts w:asciiTheme="minorHAnsi" w:hAnsiTheme="minorHAnsi" w:cstheme="minorHAnsi"/>
                <w:color w:val="000000"/>
                <w:szCs w:val="18"/>
              </w:rPr>
              <w:t xml:space="preserve"> </w:t>
            </w:r>
            <w:r w:rsidR="005E71FC" w:rsidRPr="008277AD">
              <w:rPr>
                <w:rFonts w:asciiTheme="minorHAnsi" w:hAnsiTheme="minorHAnsi" w:cstheme="minorHAnsi"/>
                <w:szCs w:val="18"/>
              </w:rPr>
              <w:t xml:space="preserve">785 </w:t>
            </w:r>
            <w:proofErr w:type="spellStart"/>
            <w:r w:rsidR="005E71FC" w:rsidRPr="008277AD">
              <w:rPr>
                <w:rFonts w:asciiTheme="minorHAnsi" w:hAnsiTheme="minorHAnsi" w:cstheme="minorHAnsi"/>
                <w:szCs w:val="18"/>
              </w:rPr>
              <w:t>nm</w:t>
            </w:r>
            <w:proofErr w:type="spellEnd"/>
            <w:r w:rsidR="005E71FC" w:rsidRPr="008277AD">
              <w:rPr>
                <w:rFonts w:asciiTheme="minorHAnsi" w:hAnsiTheme="minorHAnsi" w:cstheme="minorHAnsi"/>
                <w:szCs w:val="18"/>
              </w:rPr>
              <w:t xml:space="preserve">   </w:t>
            </w:r>
            <w:r w:rsidR="005E71FC">
              <w:rPr>
                <w:rFonts w:asciiTheme="minorHAnsi" w:hAnsiTheme="minorHAnsi" w:cstheme="minorHAnsi"/>
                <w:szCs w:val="18"/>
              </w:rPr>
              <w:t xml:space="preserve">     </w:t>
            </w:r>
          </w:p>
          <w:p w14:paraId="1753CEF8" w14:textId="77777777" w:rsidR="005E71FC" w:rsidRPr="00C80F2A" w:rsidRDefault="005E71FC" w:rsidP="00D403B4">
            <w:pPr>
              <w:pStyle w:val="GrupYazi"/>
              <w:rPr>
                <w:rFonts w:asciiTheme="minorHAnsi" w:hAnsiTheme="minorHAnsi" w:cstheme="minorHAnsi"/>
                <w:szCs w:val="18"/>
              </w:rPr>
            </w:pPr>
            <w:r>
              <w:rPr>
                <w:rFonts w:asciiTheme="minorHAnsi" w:hAnsiTheme="minorHAnsi" w:cstheme="minorHAnsi"/>
                <w:szCs w:val="18"/>
              </w:rPr>
              <w:t>Fiyatlandırma numune ve lazer başınadır.</w:t>
            </w:r>
          </w:p>
        </w:tc>
        <w:tc>
          <w:tcPr>
            <w:tcW w:w="4819" w:type="dxa"/>
            <w:gridSpan w:val="3"/>
            <w:vAlign w:val="center"/>
          </w:tcPr>
          <w:p w14:paraId="0537B05A" w14:textId="77777777" w:rsidR="005E71FC" w:rsidRPr="008277AD" w:rsidRDefault="005E71FC" w:rsidP="00B72657">
            <w:pPr>
              <w:pStyle w:val="GrupYazi"/>
              <w:spacing w:before="120" w:after="120"/>
              <w:rPr>
                <w:rFonts w:asciiTheme="minorHAnsi" w:hAnsiTheme="minorHAnsi" w:cstheme="minorHAnsi"/>
                <w:b/>
                <w:szCs w:val="18"/>
              </w:rPr>
            </w:pPr>
            <w:r w:rsidRPr="008277AD">
              <w:rPr>
                <w:rFonts w:asciiTheme="minorHAnsi" w:hAnsiTheme="minorHAnsi" w:cstheme="minorHAnsi"/>
                <w:b/>
                <w:szCs w:val="18"/>
              </w:rPr>
              <w:t>Ölçüm istenen spektrum aralığı</w:t>
            </w:r>
          </w:p>
          <w:p w14:paraId="44751F46" w14:textId="77777777" w:rsidR="005E71FC" w:rsidRPr="00C80F2A" w:rsidRDefault="00D16326" w:rsidP="00B72657">
            <w:pPr>
              <w:pStyle w:val="GrupYazi"/>
              <w:spacing w:before="120" w:after="120"/>
              <w:rPr>
                <w:rFonts w:asciiTheme="minorHAnsi" w:hAnsiTheme="minorHAnsi" w:cstheme="minorHAnsi"/>
                <w:szCs w:val="18"/>
              </w:rPr>
            </w:pPr>
            <w:sdt>
              <w:sdtPr>
                <w:rPr>
                  <w:rFonts w:asciiTheme="minorHAnsi" w:hAnsiTheme="minorHAnsi" w:cstheme="minorHAnsi"/>
                  <w:szCs w:val="18"/>
                </w:rPr>
                <w:id w:val="754943786"/>
                <w14:checkbox>
                  <w14:checked w14:val="0"/>
                  <w14:checkedState w14:val="2612" w14:font="MS Gothic"/>
                  <w14:uncheckedState w14:val="2610" w14:font="MS Gothic"/>
                </w14:checkbox>
              </w:sdtPr>
              <w:sdtEndPr/>
              <w:sdtContent>
                <w:r w:rsidR="005E71FC" w:rsidRPr="008277AD">
                  <w:rPr>
                    <w:rFonts w:ascii="MS Gothic" w:eastAsia="MS Gothic" w:hAnsi="MS Gothic" w:cs="MS Gothic" w:hint="eastAsia"/>
                    <w:szCs w:val="18"/>
                  </w:rPr>
                  <w:t>☐</w:t>
                </w:r>
              </w:sdtContent>
            </w:sdt>
            <w:r w:rsidR="005E71FC" w:rsidRPr="008277AD">
              <w:rPr>
                <w:rFonts w:asciiTheme="minorHAnsi" w:hAnsiTheme="minorHAnsi" w:cstheme="minorHAnsi"/>
                <w:szCs w:val="18"/>
              </w:rPr>
              <w:t xml:space="preserve"> ( </w:t>
            </w:r>
            <w:r w:rsidR="005E71FC" w:rsidRPr="008277AD">
              <w:rPr>
                <w:rFonts w:asciiTheme="minorHAnsi" w:hAnsiTheme="minorHAnsi" w:cstheme="minorHAnsi"/>
                <w:color w:val="000000"/>
                <w:szCs w:val="18"/>
              </w:rPr>
              <w:t>........../.........)</w:t>
            </w:r>
            <w:r w:rsidR="005E71FC" w:rsidRPr="008277AD">
              <w:rPr>
                <w:rFonts w:asciiTheme="minorHAnsi" w:hAnsiTheme="minorHAnsi" w:cstheme="minorHAnsi"/>
                <w:b/>
                <w:szCs w:val="18"/>
              </w:rPr>
              <w:t xml:space="preserve"> </w:t>
            </w:r>
          </w:p>
        </w:tc>
      </w:tr>
      <w:tr w:rsidR="004F2AB8" w:rsidRPr="00EF0A17" w14:paraId="39BD49F0" w14:textId="77777777" w:rsidTr="00AB3ECC">
        <w:trPr>
          <w:trHeight w:val="1085"/>
        </w:trPr>
        <w:tc>
          <w:tcPr>
            <w:tcW w:w="454" w:type="dxa"/>
            <w:vMerge/>
            <w:textDirection w:val="btLr"/>
            <w:vAlign w:val="center"/>
          </w:tcPr>
          <w:p w14:paraId="401254BC" w14:textId="77777777" w:rsidR="004F2AB8" w:rsidRPr="008277AD" w:rsidRDefault="004F2AB8" w:rsidP="00597369">
            <w:pPr>
              <w:pStyle w:val="GrupYazi"/>
              <w:snapToGrid w:val="0"/>
              <w:spacing w:before="0" w:after="0"/>
              <w:jc w:val="center"/>
              <w:rPr>
                <w:rFonts w:ascii="Calibri" w:hAnsi="Calibri" w:cs="Calibri"/>
                <w:b/>
                <w:szCs w:val="18"/>
              </w:rPr>
            </w:pPr>
          </w:p>
        </w:tc>
        <w:tc>
          <w:tcPr>
            <w:tcW w:w="9639" w:type="dxa"/>
            <w:gridSpan w:val="6"/>
            <w:tcBorders>
              <w:bottom w:val="single" w:sz="4" w:space="0" w:color="auto"/>
            </w:tcBorders>
            <w:vAlign w:val="center"/>
          </w:tcPr>
          <w:p w14:paraId="1A497A07" w14:textId="77777777" w:rsidR="005978F4" w:rsidRDefault="005978F4" w:rsidP="005D4C0D">
            <w:pPr>
              <w:pStyle w:val="GrupYazi"/>
              <w:spacing w:before="0" w:after="0"/>
              <w:jc w:val="left"/>
              <w:rPr>
                <w:rFonts w:asciiTheme="minorHAnsi" w:hAnsiTheme="minorHAnsi" w:cstheme="minorHAnsi"/>
                <w:b/>
                <w:szCs w:val="18"/>
              </w:rPr>
            </w:pPr>
            <w:r>
              <w:rPr>
                <w:rFonts w:asciiTheme="minorHAnsi" w:hAnsiTheme="minorHAnsi" w:cstheme="minorHAnsi"/>
                <w:b/>
                <w:szCs w:val="18"/>
              </w:rPr>
              <w:t xml:space="preserve">Deney Metodu </w:t>
            </w:r>
          </w:p>
          <w:p w14:paraId="0FDB2E32" w14:textId="77777777" w:rsidR="004F2AB8" w:rsidRDefault="004F2AB8" w:rsidP="005D4C0D">
            <w:pPr>
              <w:pStyle w:val="GrupYazi"/>
              <w:spacing w:before="0" w:after="0"/>
              <w:jc w:val="left"/>
              <w:rPr>
                <w:rFonts w:asciiTheme="minorHAnsi" w:hAnsiTheme="minorHAnsi" w:cstheme="minorHAnsi"/>
                <w:szCs w:val="18"/>
              </w:rPr>
            </w:pPr>
            <w:r w:rsidRPr="004F2AB8">
              <w:rPr>
                <w:rFonts w:asciiTheme="minorHAnsi" w:hAnsiTheme="minorHAnsi" w:cstheme="minorHAnsi"/>
                <w:szCs w:val="18"/>
              </w:rPr>
              <w:t>(Her bir seçenek ayrı fiyatlandırılacaktır)</w:t>
            </w:r>
            <w:r w:rsidR="0097232E">
              <w:rPr>
                <w:rFonts w:asciiTheme="minorHAnsi" w:hAnsiTheme="minorHAnsi" w:cstheme="minorHAnsi"/>
                <w:szCs w:val="18"/>
              </w:rPr>
              <w:t>.</w:t>
            </w:r>
          </w:p>
          <w:p w14:paraId="6687EADC" w14:textId="77777777" w:rsidR="005978F4" w:rsidRPr="004F2AB8" w:rsidRDefault="005978F4" w:rsidP="005D4C0D">
            <w:pPr>
              <w:pStyle w:val="GrupYazi"/>
              <w:spacing w:before="0" w:after="0"/>
              <w:jc w:val="left"/>
              <w:rPr>
                <w:rFonts w:asciiTheme="minorHAnsi" w:hAnsiTheme="minorHAnsi" w:cstheme="minorHAnsi"/>
                <w:szCs w:val="18"/>
              </w:rPr>
            </w:pPr>
          </w:p>
          <w:p w14:paraId="0749EAB1" w14:textId="77777777" w:rsidR="004F2AB8" w:rsidRPr="004F75D0" w:rsidRDefault="00D16326" w:rsidP="005978F4">
            <w:pPr>
              <w:rPr>
                <w:rFonts w:asciiTheme="minorHAnsi" w:hAnsiTheme="minorHAnsi" w:cstheme="minorHAnsi"/>
                <w:bCs/>
                <w:sz w:val="18"/>
                <w:szCs w:val="18"/>
              </w:rPr>
            </w:pPr>
            <w:sdt>
              <w:sdtPr>
                <w:rPr>
                  <w:rFonts w:asciiTheme="minorHAnsi" w:hAnsiTheme="minorHAnsi" w:cstheme="minorHAnsi"/>
                  <w:b/>
                  <w:bCs/>
                  <w:color w:val="000000"/>
                  <w:sz w:val="18"/>
                  <w:szCs w:val="18"/>
                </w:rPr>
                <w:id w:val="2032067099"/>
                <w14:checkbox>
                  <w14:checked w14:val="0"/>
                  <w14:checkedState w14:val="2612" w14:font="MS Gothic"/>
                  <w14:uncheckedState w14:val="2610" w14:font="MS Gothic"/>
                </w14:checkbox>
              </w:sdtPr>
              <w:sdtEndPr/>
              <w:sdtContent>
                <w:r w:rsidR="004F2AB8" w:rsidRPr="004F2AB8">
                  <w:rPr>
                    <w:rFonts w:ascii="MS Gothic" w:eastAsia="MS Gothic" w:hAnsi="MS Gothic" w:cs="MS Gothic" w:hint="eastAsia"/>
                    <w:color w:val="000000"/>
                    <w:sz w:val="18"/>
                    <w:szCs w:val="18"/>
                  </w:rPr>
                  <w:t>☐</w:t>
                </w:r>
              </w:sdtContent>
            </w:sdt>
            <w:r w:rsidR="004F2AB8" w:rsidRPr="004F2AB8">
              <w:rPr>
                <w:rFonts w:asciiTheme="minorHAnsi" w:hAnsiTheme="minorHAnsi" w:cstheme="minorHAnsi"/>
                <w:bCs/>
                <w:color w:val="000000"/>
                <w:sz w:val="18"/>
                <w:szCs w:val="18"/>
              </w:rPr>
              <w:t xml:space="preserve"> Tek Nokta Analizi         </w:t>
            </w:r>
            <w:sdt>
              <w:sdtPr>
                <w:rPr>
                  <w:rStyle w:val="Strong"/>
                  <w:rFonts w:asciiTheme="minorHAnsi" w:hAnsiTheme="minorHAnsi" w:cstheme="minorHAnsi"/>
                  <w:b w:val="0"/>
                  <w:sz w:val="18"/>
                  <w:szCs w:val="18"/>
                </w:rPr>
                <w:id w:val="1455599128"/>
                <w14:checkbox>
                  <w14:checked w14:val="0"/>
                  <w14:checkedState w14:val="2612" w14:font="MS Gothic"/>
                  <w14:uncheckedState w14:val="2610" w14:font="MS Gothic"/>
                </w14:checkbox>
              </w:sdtPr>
              <w:sdtEndPr>
                <w:rPr>
                  <w:rStyle w:val="Strong"/>
                </w:rPr>
              </w:sdtEndPr>
              <w:sdtContent>
                <w:r w:rsidR="004F2AB8" w:rsidRPr="004F2AB8">
                  <w:rPr>
                    <w:rStyle w:val="Strong"/>
                    <w:rFonts w:ascii="MS Gothic" w:eastAsia="MS Gothic" w:hAnsi="MS Gothic" w:cs="MS Gothic" w:hint="eastAsia"/>
                    <w:b w:val="0"/>
                    <w:sz w:val="18"/>
                    <w:szCs w:val="18"/>
                  </w:rPr>
                  <w:t>☐</w:t>
                </w:r>
              </w:sdtContent>
            </w:sdt>
            <w:r w:rsidR="004F2AB8" w:rsidRPr="004F2AB8">
              <w:rPr>
                <w:rStyle w:val="Strong"/>
                <w:rFonts w:asciiTheme="minorHAnsi" w:hAnsiTheme="minorHAnsi" w:cstheme="minorHAnsi"/>
                <w:b w:val="0"/>
                <w:sz w:val="18"/>
                <w:szCs w:val="18"/>
              </w:rPr>
              <w:t xml:space="preserve"> Haritalandırma</w:t>
            </w:r>
            <w:r w:rsidR="005978F4">
              <w:rPr>
                <w:rStyle w:val="Strong"/>
                <w:rFonts w:asciiTheme="minorHAnsi" w:hAnsiTheme="minorHAnsi" w:cstheme="minorHAnsi"/>
                <w:b w:val="0"/>
                <w:sz w:val="18"/>
                <w:szCs w:val="18"/>
              </w:rPr>
              <w:t xml:space="preserve">               </w:t>
            </w:r>
            <w:sdt>
              <w:sdtPr>
                <w:rPr>
                  <w:rStyle w:val="hps"/>
                  <w:rFonts w:asciiTheme="minorHAnsi" w:hAnsiTheme="minorHAnsi" w:cstheme="minorHAnsi"/>
                  <w:sz w:val="18"/>
                  <w:szCs w:val="18"/>
                </w:rPr>
                <w:id w:val="725038999"/>
                <w14:checkbox>
                  <w14:checked w14:val="0"/>
                  <w14:checkedState w14:val="2612" w14:font="MS Gothic"/>
                  <w14:uncheckedState w14:val="2610" w14:font="MS Gothic"/>
                </w14:checkbox>
              </w:sdtPr>
              <w:sdtEndPr>
                <w:rPr>
                  <w:rStyle w:val="hps"/>
                </w:rPr>
              </w:sdtEndPr>
              <w:sdtContent>
                <w:r w:rsidR="004F2AB8" w:rsidRPr="004F2AB8">
                  <w:rPr>
                    <w:rStyle w:val="hps"/>
                    <w:rFonts w:ascii="MS Gothic" w:eastAsia="MS Gothic" w:hAnsi="MS Gothic" w:cs="MS Gothic" w:hint="eastAsia"/>
                    <w:sz w:val="18"/>
                    <w:szCs w:val="18"/>
                  </w:rPr>
                  <w:t>☐</w:t>
                </w:r>
              </w:sdtContent>
            </w:sdt>
            <w:r w:rsidR="004F2AB8" w:rsidRPr="004F2AB8">
              <w:rPr>
                <w:rStyle w:val="hps"/>
                <w:rFonts w:asciiTheme="minorHAnsi" w:hAnsiTheme="minorHAnsi" w:cstheme="minorHAnsi"/>
                <w:sz w:val="18"/>
                <w:szCs w:val="18"/>
              </w:rPr>
              <w:t xml:space="preserve"> Derinlik</w:t>
            </w:r>
            <w:r w:rsidR="004F2AB8" w:rsidRPr="004F2AB8">
              <w:rPr>
                <w:rStyle w:val="shorttext"/>
                <w:rFonts w:asciiTheme="minorHAnsi" w:hAnsiTheme="minorHAnsi" w:cstheme="minorHAnsi"/>
                <w:sz w:val="18"/>
                <w:szCs w:val="18"/>
              </w:rPr>
              <w:t xml:space="preserve"> </w:t>
            </w:r>
            <w:r w:rsidR="004F2AB8" w:rsidRPr="004F2AB8">
              <w:rPr>
                <w:rStyle w:val="hps"/>
                <w:rFonts w:asciiTheme="minorHAnsi" w:hAnsiTheme="minorHAnsi" w:cstheme="minorHAnsi"/>
                <w:sz w:val="18"/>
                <w:szCs w:val="18"/>
              </w:rPr>
              <w:t>Profil</w:t>
            </w:r>
            <w:r w:rsidR="004F2AB8" w:rsidRPr="004F2AB8">
              <w:rPr>
                <w:rStyle w:val="shorttext"/>
                <w:rFonts w:asciiTheme="minorHAnsi" w:hAnsiTheme="minorHAnsi" w:cstheme="minorHAnsi"/>
                <w:sz w:val="18"/>
                <w:szCs w:val="18"/>
              </w:rPr>
              <w:t xml:space="preserve"> </w:t>
            </w:r>
            <w:r w:rsidR="004F2AB8" w:rsidRPr="004F2AB8">
              <w:rPr>
                <w:rStyle w:val="hps"/>
                <w:rFonts w:asciiTheme="minorHAnsi" w:hAnsiTheme="minorHAnsi" w:cstheme="minorHAnsi"/>
                <w:sz w:val="18"/>
                <w:szCs w:val="18"/>
              </w:rPr>
              <w:t>ve</w:t>
            </w:r>
            <w:r w:rsidR="004F2AB8" w:rsidRPr="004F2AB8">
              <w:rPr>
                <w:rStyle w:val="shorttext"/>
                <w:rFonts w:asciiTheme="minorHAnsi" w:hAnsiTheme="minorHAnsi" w:cstheme="minorHAnsi"/>
                <w:sz w:val="18"/>
                <w:szCs w:val="18"/>
              </w:rPr>
              <w:t xml:space="preserve"> </w:t>
            </w:r>
            <w:r w:rsidR="004F2AB8" w:rsidRPr="004F2AB8">
              <w:rPr>
                <w:rStyle w:val="hps"/>
                <w:rFonts w:asciiTheme="minorHAnsi" w:hAnsiTheme="minorHAnsi" w:cstheme="minorHAnsi"/>
                <w:sz w:val="18"/>
                <w:szCs w:val="18"/>
              </w:rPr>
              <w:t>Dilimleme</w:t>
            </w:r>
            <w:r w:rsidR="005978F4">
              <w:rPr>
                <w:rStyle w:val="hps"/>
                <w:rFonts w:asciiTheme="minorHAnsi" w:hAnsiTheme="minorHAnsi" w:cstheme="minorHAnsi"/>
                <w:sz w:val="18"/>
                <w:szCs w:val="18"/>
              </w:rPr>
              <w:t xml:space="preserve">                   </w:t>
            </w:r>
            <w:sdt>
              <w:sdtPr>
                <w:rPr>
                  <w:rFonts w:asciiTheme="minorHAnsi" w:hAnsiTheme="minorHAnsi" w:cstheme="minorHAnsi"/>
                  <w:bCs/>
                  <w:color w:val="000000"/>
                  <w:sz w:val="18"/>
                  <w:szCs w:val="18"/>
                </w:rPr>
                <w:id w:val="710001056"/>
                <w14:checkbox>
                  <w14:checked w14:val="0"/>
                  <w14:checkedState w14:val="2612" w14:font="MS Gothic"/>
                  <w14:uncheckedState w14:val="2610" w14:font="MS Gothic"/>
                </w14:checkbox>
              </w:sdtPr>
              <w:sdtEndPr/>
              <w:sdtContent>
                <w:r w:rsidR="00B72657">
                  <w:rPr>
                    <w:rFonts w:ascii="MS Gothic" w:eastAsia="MS Gothic" w:hAnsi="MS Gothic" w:cstheme="minorHAnsi" w:hint="eastAsia"/>
                    <w:bCs/>
                    <w:color w:val="000000"/>
                    <w:sz w:val="18"/>
                    <w:szCs w:val="18"/>
                  </w:rPr>
                  <w:t>☐</w:t>
                </w:r>
              </w:sdtContent>
            </w:sdt>
            <w:r w:rsidR="004F2AB8" w:rsidRPr="004F2AB8">
              <w:rPr>
                <w:rFonts w:asciiTheme="minorHAnsi" w:hAnsiTheme="minorHAnsi" w:cstheme="minorHAnsi"/>
                <w:color w:val="000000"/>
                <w:sz w:val="18"/>
                <w:szCs w:val="18"/>
              </w:rPr>
              <w:t xml:space="preserve"> </w:t>
            </w:r>
            <w:r w:rsidR="004F2AB8" w:rsidRPr="004F2AB8">
              <w:rPr>
                <w:rStyle w:val="Strong"/>
                <w:rFonts w:asciiTheme="minorHAnsi" w:hAnsiTheme="minorHAnsi" w:cstheme="minorHAnsi"/>
                <w:b w:val="0"/>
                <w:sz w:val="18"/>
                <w:szCs w:val="18"/>
              </w:rPr>
              <w:t>Polarizasyon</w:t>
            </w:r>
          </w:p>
        </w:tc>
      </w:tr>
      <w:tr w:rsidR="00597369" w:rsidRPr="00EF0A17" w14:paraId="6533D58D" w14:textId="77777777" w:rsidTr="00AB3ECC">
        <w:trPr>
          <w:trHeight w:val="1249"/>
        </w:trPr>
        <w:tc>
          <w:tcPr>
            <w:tcW w:w="454" w:type="dxa"/>
            <w:vMerge/>
            <w:tcBorders>
              <w:bottom w:val="single" w:sz="4" w:space="0" w:color="auto"/>
            </w:tcBorders>
            <w:textDirection w:val="btLr"/>
            <w:vAlign w:val="center"/>
          </w:tcPr>
          <w:p w14:paraId="2DCA5A86" w14:textId="77777777" w:rsidR="00597369" w:rsidRPr="008277AD" w:rsidRDefault="00597369" w:rsidP="00597369">
            <w:pPr>
              <w:pStyle w:val="GrupYazi"/>
              <w:snapToGrid w:val="0"/>
              <w:spacing w:before="0" w:after="0"/>
              <w:jc w:val="center"/>
              <w:rPr>
                <w:rFonts w:ascii="Calibri" w:hAnsi="Calibri" w:cs="Calibri"/>
                <w:b/>
                <w:szCs w:val="18"/>
              </w:rPr>
            </w:pPr>
          </w:p>
        </w:tc>
        <w:tc>
          <w:tcPr>
            <w:tcW w:w="9639" w:type="dxa"/>
            <w:gridSpan w:val="6"/>
            <w:tcBorders>
              <w:bottom w:val="single" w:sz="4" w:space="0" w:color="auto"/>
            </w:tcBorders>
          </w:tcPr>
          <w:p w14:paraId="46FF9475" w14:textId="77777777" w:rsidR="001A1699" w:rsidRDefault="00597369" w:rsidP="00597369">
            <w:pPr>
              <w:pStyle w:val="GrupYazi"/>
              <w:snapToGrid w:val="0"/>
              <w:spacing w:before="120" w:after="0"/>
              <w:jc w:val="left"/>
              <w:rPr>
                <w:rFonts w:asciiTheme="minorHAnsi" w:hAnsiTheme="minorHAnsi" w:cstheme="minorHAnsi"/>
                <w:b/>
                <w:szCs w:val="18"/>
              </w:rPr>
            </w:pPr>
            <w:r w:rsidRPr="00591134">
              <w:rPr>
                <w:rFonts w:asciiTheme="minorHAnsi" w:hAnsiTheme="minorHAnsi" w:cstheme="minorHAnsi"/>
                <w:b/>
                <w:szCs w:val="18"/>
              </w:rPr>
              <w:t xml:space="preserve">SONUÇLAR </w:t>
            </w:r>
          </w:p>
          <w:p w14:paraId="55EF14CF" w14:textId="77777777" w:rsidR="00597369" w:rsidRPr="001A1699" w:rsidRDefault="001A1699" w:rsidP="001A1699">
            <w:pPr>
              <w:pStyle w:val="GrupYazi"/>
              <w:snapToGrid w:val="0"/>
              <w:spacing w:before="0" w:after="0"/>
              <w:jc w:val="left"/>
              <w:rPr>
                <w:rFonts w:asciiTheme="minorHAnsi" w:hAnsiTheme="minorHAnsi" w:cstheme="minorHAnsi"/>
                <w:b/>
                <w:szCs w:val="18"/>
              </w:rPr>
            </w:pPr>
            <w:r>
              <w:rPr>
                <w:rFonts w:asciiTheme="minorHAnsi" w:hAnsiTheme="minorHAnsi" w:cstheme="minorHAnsi"/>
                <w:szCs w:val="18"/>
              </w:rPr>
              <w:t>A</w:t>
            </w:r>
            <w:r w:rsidR="00597369">
              <w:rPr>
                <w:rFonts w:asciiTheme="minorHAnsi" w:hAnsiTheme="minorHAnsi" w:cstheme="minorHAnsi"/>
                <w:szCs w:val="18"/>
              </w:rPr>
              <w:t>ksi iste</w:t>
            </w:r>
            <w:r>
              <w:rPr>
                <w:rFonts w:asciiTheme="minorHAnsi" w:hAnsiTheme="minorHAnsi" w:cstheme="minorHAnsi"/>
                <w:szCs w:val="18"/>
              </w:rPr>
              <w:t>n</w:t>
            </w:r>
            <w:r w:rsidR="00597369">
              <w:rPr>
                <w:rFonts w:asciiTheme="minorHAnsi" w:hAnsiTheme="minorHAnsi" w:cstheme="minorHAnsi"/>
                <w:szCs w:val="18"/>
              </w:rPr>
              <w:t>medikçe sonuçlara taban düzeltmesi (</w:t>
            </w:r>
            <w:proofErr w:type="spellStart"/>
            <w:r w:rsidR="00597369">
              <w:rPr>
                <w:rFonts w:asciiTheme="minorHAnsi" w:hAnsiTheme="minorHAnsi" w:cstheme="minorHAnsi"/>
                <w:szCs w:val="18"/>
              </w:rPr>
              <w:t>baseline</w:t>
            </w:r>
            <w:proofErr w:type="spellEnd"/>
            <w:r w:rsidR="00597369">
              <w:rPr>
                <w:rFonts w:asciiTheme="minorHAnsi" w:hAnsiTheme="minorHAnsi" w:cstheme="minorHAnsi"/>
                <w:szCs w:val="18"/>
              </w:rPr>
              <w:t xml:space="preserve"> </w:t>
            </w:r>
            <w:proofErr w:type="spellStart"/>
            <w:r w:rsidR="00597369">
              <w:rPr>
                <w:rFonts w:asciiTheme="minorHAnsi" w:hAnsiTheme="minorHAnsi" w:cstheme="minorHAnsi"/>
                <w:szCs w:val="18"/>
              </w:rPr>
              <w:t>correction</w:t>
            </w:r>
            <w:proofErr w:type="spellEnd"/>
            <w:r w:rsidR="00597369">
              <w:rPr>
                <w:rFonts w:asciiTheme="minorHAnsi" w:hAnsiTheme="minorHAnsi" w:cstheme="minorHAnsi"/>
                <w:szCs w:val="18"/>
              </w:rPr>
              <w:t>) ve yumuşatma (</w:t>
            </w:r>
            <w:proofErr w:type="spellStart"/>
            <w:r w:rsidR="00597369">
              <w:rPr>
                <w:rFonts w:asciiTheme="minorHAnsi" w:hAnsiTheme="minorHAnsi" w:cstheme="minorHAnsi"/>
                <w:szCs w:val="18"/>
              </w:rPr>
              <w:t>smoothing</w:t>
            </w:r>
            <w:proofErr w:type="spellEnd"/>
            <w:r w:rsidR="00597369">
              <w:rPr>
                <w:rFonts w:asciiTheme="minorHAnsi" w:hAnsiTheme="minorHAnsi" w:cstheme="minorHAnsi"/>
                <w:szCs w:val="18"/>
              </w:rPr>
              <w:t>) uygulanır. S</w:t>
            </w:r>
            <w:r w:rsidR="00597369" w:rsidRPr="00591134">
              <w:rPr>
                <w:rFonts w:asciiTheme="minorHAnsi" w:hAnsiTheme="minorHAnsi" w:cstheme="minorHAnsi"/>
                <w:szCs w:val="18"/>
              </w:rPr>
              <w:t xml:space="preserve">onuçlar </w:t>
            </w:r>
            <w:r w:rsidR="00597369">
              <w:rPr>
                <w:rFonts w:asciiTheme="minorHAnsi" w:hAnsiTheme="minorHAnsi" w:cstheme="minorHAnsi"/>
                <w:szCs w:val="18"/>
              </w:rPr>
              <w:t>.</w:t>
            </w:r>
            <w:proofErr w:type="spellStart"/>
            <w:r w:rsidR="00597369">
              <w:rPr>
                <w:rFonts w:asciiTheme="minorHAnsi" w:hAnsiTheme="minorHAnsi" w:cstheme="minorHAnsi"/>
                <w:szCs w:val="18"/>
              </w:rPr>
              <w:t>pdf</w:t>
            </w:r>
            <w:proofErr w:type="spellEnd"/>
            <w:r w:rsidR="00597369">
              <w:rPr>
                <w:rFonts w:asciiTheme="minorHAnsi" w:hAnsiTheme="minorHAnsi" w:cstheme="minorHAnsi"/>
                <w:szCs w:val="18"/>
              </w:rPr>
              <w:t xml:space="preserve"> ve .</w:t>
            </w:r>
            <w:proofErr w:type="spellStart"/>
            <w:r w:rsidR="00597369">
              <w:rPr>
                <w:rFonts w:asciiTheme="minorHAnsi" w:hAnsiTheme="minorHAnsi" w:cstheme="minorHAnsi"/>
                <w:szCs w:val="18"/>
              </w:rPr>
              <w:t>txt</w:t>
            </w:r>
            <w:proofErr w:type="spellEnd"/>
            <w:r w:rsidR="00597369">
              <w:rPr>
                <w:rFonts w:asciiTheme="minorHAnsi" w:hAnsiTheme="minorHAnsi" w:cstheme="minorHAnsi"/>
                <w:szCs w:val="18"/>
              </w:rPr>
              <w:t xml:space="preserve"> dosyaları olarak </w:t>
            </w:r>
            <w:r w:rsidR="00597369" w:rsidRPr="00591134">
              <w:rPr>
                <w:rFonts w:asciiTheme="minorHAnsi" w:hAnsiTheme="minorHAnsi" w:cstheme="minorHAnsi"/>
                <w:szCs w:val="18"/>
              </w:rPr>
              <w:t>kaydedilip</w:t>
            </w:r>
            <w:r w:rsidR="00597369">
              <w:rPr>
                <w:rFonts w:asciiTheme="minorHAnsi" w:hAnsiTheme="minorHAnsi" w:cstheme="minorHAnsi"/>
                <w:szCs w:val="18"/>
              </w:rPr>
              <w:t xml:space="preserve"> iletilir</w:t>
            </w:r>
            <w:r w:rsidR="00597369" w:rsidRPr="00591134">
              <w:rPr>
                <w:rFonts w:asciiTheme="minorHAnsi" w:hAnsiTheme="minorHAnsi" w:cstheme="minorHAnsi"/>
                <w:szCs w:val="18"/>
              </w:rPr>
              <w:t>.</w:t>
            </w:r>
            <w:r w:rsidR="00597369">
              <w:rPr>
                <w:rFonts w:asciiTheme="minorHAnsi" w:hAnsiTheme="minorHAnsi" w:cstheme="minorHAnsi"/>
                <w:color w:val="000000"/>
                <w:szCs w:val="18"/>
              </w:rPr>
              <w:t xml:space="preserve"> </w:t>
            </w:r>
          </w:p>
          <w:p w14:paraId="4FFE2DE7" w14:textId="77777777" w:rsidR="00597369" w:rsidRPr="00A82AB2" w:rsidRDefault="00D16326" w:rsidP="00A82AB2">
            <w:pPr>
              <w:pStyle w:val="GrupYazi"/>
              <w:snapToGrid w:val="0"/>
              <w:spacing w:before="120" w:after="0"/>
              <w:jc w:val="left"/>
              <w:rPr>
                <w:rFonts w:asciiTheme="minorHAnsi" w:hAnsiTheme="minorHAnsi" w:cstheme="minorHAnsi"/>
                <w:bCs/>
                <w:color w:val="000000"/>
                <w:szCs w:val="18"/>
              </w:rPr>
            </w:pPr>
            <w:sdt>
              <w:sdtPr>
                <w:rPr>
                  <w:rFonts w:asciiTheme="minorHAnsi" w:hAnsiTheme="minorHAnsi" w:cstheme="minorHAnsi"/>
                  <w:bCs/>
                  <w:color w:val="000000"/>
                  <w:szCs w:val="18"/>
                </w:rPr>
                <w:id w:val="1075330016"/>
                <w14:checkbox>
                  <w14:checked w14:val="0"/>
                  <w14:checkedState w14:val="2612" w14:font="MS Gothic"/>
                  <w14:uncheckedState w14:val="2610" w14:font="MS Gothic"/>
                </w14:checkbox>
              </w:sdtPr>
              <w:sdtEndPr/>
              <w:sdtContent>
                <w:r w:rsidR="001A1699">
                  <w:rPr>
                    <w:rFonts w:ascii="MS Gothic" w:eastAsia="MS Gothic" w:hAnsi="MS Gothic" w:cstheme="minorHAnsi" w:hint="eastAsia"/>
                    <w:bCs/>
                    <w:color w:val="000000"/>
                    <w:szCs w:val="18"/>
                  </w:rPr>
                  <w:t>☐</w:t>
                </w:r>
              </w:sdtContent>
            </w:sdt>
            <w:r w:rsidR="00597369">
              <w:rPr>
                <w:rFonts w:asciiTheme="minorHAnsi" w:hAnsiTheme="minorHAnsi" w:cstheme="minorHAnsi"/>
                <w:b/>
                <w:bCs/>
                <w:color w:val="000000"/>
                <w:szCs w:val="18"/>
              </w:rPr>
              <w:t xml:space="preserve"> </w:t>
            </w:r>
            <w:proofErr w:type="spellStart"/>
            <w:r w:rsidR="003B688F">
              <w:rPr>
                <w:rFonts w:asciiTheme="minorHAnsi" w:hAnsiTheme="minorHAnsi" w:cstheme="minorHAnsi"/>
                <w:bCs/>
                <w:color w:val="000000"/>
                <w:szCs w:val="18"/>
              </w:rPr>
              <w:t>V</w:t>
            </w:r>
            <w:r w:rsidR="00597369">
              <w:rPr>
                <w:rFonts w:asciiTheme="minorHAnsi" w:hAnsiTheme="minorHAnsi" w:cstheme="minorHAnsi"/>
                <w:bCs/>
                <w:color w:val="000000"/>
                <w:szCs w:val="18"/>
              </w:rPr>
              <w:t>eritabanı</w:t>
            </w:r>
            <w:proofErr w:type="spellEnd"/>
            <w:r w:rsidR="00597369">
              <w:rPr>
                <w:rFonts w:asciiTheme="minorHAnsi" w:hAnsiTheme="minorHAnsi" w:cstheme="minorHAnsi"/>
                <w:bCs/>
                <w:color w:val="000000"/>
                <w:szCs w:val="18"/>
              </w:rPr>
              <w:t xml:space="preserve"> (</w:t>
            </w:r>
            <w:proofErr w:type="spellStart"/>
            <w:r w:rsidR="00597369">
              <w:rPr>
                <w:rFonts w:asciiTheme="minorHAnsi" w:hAnsiTheme="minorHAnsi" w:cstheme="minorHAnsi"/>
                <w:bCs/>
                <w:color w:val="000000"/>
                <w:szCs w:val="18"/>
              </w:rPr>
              <w:t>database</w:t>
            </w:r>
            <w:proofErr w:type="spellEnd"/>
            <w:r w:rsidR="00597369">
              <w:rPr>
                <w:rFonts w:asciiTheme="minorHAnsi" w:hAnsiTheme="minorHAnsi" w:cstheme="minorHAnsi"/>
                <w:bCs/>
                <w:color w:val="000000"/>
                <w:szCs w:val="18"/>
              </w:rPr>
              <w:t xml:space="preserve">) incelemesi </w:t>
            </w:r>
            <w:r w:rsidR="00BA3D62">
              <w:rPr>
                <w:rFonts w:asciiTheme="minorHAnsi" w:hAnsiTheme="minorHAnsi" w:cstheme="minorHAnsi"/>
                <w:bCs/>
                <w:color w:val="000000"/>
                <w:szCs w:val="18"/>
              </w:rPr>
              <w:t xml:space="preserve">       </w:t>
            </w:r>
            <w:r w:rsidR="00A82AB2">
              <w:rPr>
                <w:rFonts w:asciiTheme="minorHAnsi" w:hAnsiTheme="minorHAnsi" w:cstheme="minorHAnsi"/>
                <w:bCs/>
                <w:color w:val="000000"/>
                <w:szCs w:val="18"/>
              </w:rPr>
              <w:t xml:space="preserve">        </w:t>
            </w:r>
            <w:r w:rsidR="001A1699">
              <w:rPr>
                <w:rFonts w:asciiTheme="minorHAnsi" w:hAnsiTheme="minorHAnsi" w:cstheme="minorHAnsi"/>
                <w:color w:val="000000"/>
                <w:szCs w:val="18"/>
              </w:rPr>
              <w:t>Notlar:</w:t>
            </w:r>
          </w:p>
        </w:tc>
      </w:tr>
      <w:tr w:rsidR="00597369" w:rsidRPr="00086F12" w14:paraId="28FB2833" w14:textId="77777777" w:rsidTr="00AB3ECC">
        <w:trPr>
          <w:trHeight w:val="180"/>
        </w:trPr>
        <w:tc>
          <w:tcPr>
            <w:tcW w:w="10093" w:type="dxa"/>
            <w:gridSpan w:val="7"/>
            <w:tcBorders>
              <w:left w:val="nil"/>
              <w:right w:val="nil"/>
            </w:tcBorders>
            <w:vAlign w:val="center"/>
          </w:tcPr>
          <w:p w14:paraId="10946BE0" w14:textId="77777777" w:rsidR="00597369" w:rsidRPr="008277AD" w:rsidRDefault="00597369" w:rsidP="00597369">
            <w:pPr>
              <w:pStyle w:val="GurupBasligi"/>
              <w:snapToGrid w:val="0"/>
              <w:spacing w:before="0" w:after="0"/>
              <w:jc w:val="center"/>
              <w:rPr>
                <w:rFonts w:ascii="Calibri" w:hAnsi="Calibri" w:cs="Calibri"/>
                <w:szCs w:val="18"/>
              </w:rPr>
            </w:pPr>
          </w:p>
        </w:tc>
      </w:tr>
      <w:tr w:rsidR="003857A7" w:rsidRPr="00BD19F7" w14:paraId="5B0F6A9E" w14:textId="77777777" w:rsidTr="00AB3ECC">
        <w:trPr>
          <w:cantSplit/>
          <w:trHeight w:val="271"/>
        </w:trPr>
        <w:tc>
          <w:tcPr>
            <w:tcW w:w="454" w:type="dxa"/>
            <w:vMerge w:val="restart"/>
            <w:textDirection w:val="btLr"/>
            <w:vAlign w:val="center"/>
          </w:tcPr>
          <w:p w14:paraId="4641EC5E" w14:textId="77777777" w:rsidR="003857A7" w:rsidRPr="008277AD" w:rsidRDefault="003857A7" w:rsidP="00597369">
            <w:pPr>
              <w:pStyle w:val="GrupYazi"/>
              <w:snapToGrid w:val="0"/>
              <w:spacing w:before="0" w:after="0"/>
              <w:jc w:val="center"/>
              <w:rPr>
                <w:rFonts w:ascii="Calibri" w:hAnsi="Calibri" w:cs="Calibri"/>
                <w:szCs w:val="18"/>
              </w:rPr>
            </w:pPr>
            <w:r w:rsidRPr="008277AD">
              <w:rPr>
                <w:rFonts w:ascii="Calibri" w:hAnsi="Calibri" w:cs="Calibri"/>
                <w:b/>
                <w:szCs w:val="18"/>
              </w:rPr>
              <w:t>NUMUNE BİLGİLERİ</w:t>
            </w:r>
          </w:p>
        </w:tc>
        <w:tc>
          <w:tcPr>
            <w:tcW w:w="9639" w:type="dxa"/>
            <w:gridSpan w:val="6"/>
            <w:vAlign w:val="center"/>
          </w:tcPr>
          <w:p w14:paraId="6A15A2B2" w14:textId="77777777" w:rsidR="003857A7" w:rsidRPr="00AB3ECC" w:rsidRDefault="003857A7" w:rsidP="00597369">
            <w:pPr>
              <w:jc w:val="center"/>
              <w:rPr>
                <w:rFonts w:ascii="Calibri" w:hAnsi="Calibri" w:cs="Calibri"/>
                <w:sz w:val="18"/>
                <w:szCs w:val="18"/>
              </w:rPr>
            </w:pPr>
            <w:r w:rsidRPr="00AB3ECC">
              <w:rPr>
                <w:rFonts w:ascii="Calibri" w:hAnsi="Calibri" w:cs="Calibri"/>
                <w:sz w:val="18"/>
                <w:szCs w:val="18"/>
              </w:rPr>
              <w:t>Lütfen her bir numuneyi etiketleyerek aşağıya tek tek yazınız ve her numune için bütün kolonları doldurunuz, daha fazla numune için giriş (</w:t>
            </w:r>
            <w:proofErr w:type="spellStart"/>
            <w:r w:rsidRPr="00AB3ECC">
              <w:rPr>
                <w:rFonts w:ascii="Calibri" w:hAnsi="Calibri" w:cs="Calibri"/>
                <w:sz w:val="18"/>
                <w:szCs w:val="18"/>
              </w:rPr>
              <w:t>enter</w:t>
            </w:r>
            <w:proofErr w:type="spellEnd"/>
            <w:r w:rsidRPr="00AB3ECC">
              <w:rPr>
                <w:rFonts w:ascii="Calibri" w:hAnsi="Calibri" w:cs="Calibri"/>
                <w:sz w:val="18"/>
                <w:szCs w:val="18"/>
              </w:rPr>
              <w:t>) tuşu ile numune sayısını artırabilirsiniz.</w:t>
            </w:r>
          </w:p>
        </w:tc>
      </w:tr>
      <w:tr w:rsidR="003857A7" w:rsidRPr="00BD19F7" w14:paraId="57EF6283" w14:textId="77777777" w:rsidTr="00AB3ECC">
        <w:trPr>
          <w:cantSplit/>
          <w:trHeight w:val="271"/>
        </w:trPr>
        <w:tc>
          <w:tcPr>
            <w:tcW w:w="454" w:type="dxa"/>
            <w:vMerge/>
            <w:textDirection w:val="btLr"/>
            <w:vAlign w:val="center"/>
          </w:tcPr>
          <w:p w14:paraId="797A1513" w14:textId="77777777" w:rsidR="003857A7" w:rsidRPr="008277AD" w:rsidRDefault="003857A7" w:rsidP="003857A7">
            <w:pPr>
              <w:pStyle w:val="GrupYazi"/>
              <w:snapToGrid w:val="0"/>
              <w:spacing w:before="0" w:after="0"/>
              <w:jc w:val="center"/>
              <w:rPr>
                <w:rFonts w:ascii="Calibri" w:hAnsi="Calibri" w:cs="Calibri"/>
                <w:b/>
                <w:szCs w:val="18"/>
              </w:rPr>
            </w:pPr>
          </w:p>
        </w:tc>
        <w:tc>
          <w:tcPr>
            <w:tcW w:w="964" w:type="dxa"/>
            <w:vAlign w:val="center"/>
          </w:tcPr>
          <w:p w14:paraId="5B876666" w14:textId="77777777" w:rsidR="003857A7" w:rsidRPr="008277AD" w:rsidRDefault="003857A7" w:rsidP="003857A7">
            <w:pPr>
              <w:jc w:val="center"/>
              <w:rPr>
                <w:rFonts w:ascii="Calibri" w:hAnsi="Calibri" w:cs="Calibri"/>
                <w:b/>
                <w:sz w:val="18"/>
                <w:szCs w:val="18"/>
              </w:rPr>
            </w:pPr>
            <w:r w:rsidRPr="008277AD">
              <w:rPr>
                <w:rFonts w:ascii="Calibri" w:hAnsi="Calibri" w:cs="Calibri"/>
                <w:b/>
                <w:sz w:val="18"/>
                <w:szCs w:val="18"/>
              </w:rPr>
              <w:t>Etiket No</w:t>
            </w:r>
          </w:p>
        </w:tc>
        <w:tc>
          <w:tcPr>
            <w:tcW w:w="2551" w:type="dxa"/>
            <w:vAlign w:val="center"/>
          </w:tcPr>
          <w:p w14:paraId="7470317E" w14:textId="77777777" w:rsidR="003857A7" w:rsidRPr="008277AD" w:rsidRDefault="003857A7" w:rsidP="003857A7">
            <w:pPr>
              <w:jc w:val="center"/>
              <w:rPr>
                <w:rFonts w:ascii="Calibri" w:hAnsi="Calibri" w:cs="Calibri"/>
                <w:b/>
                <w:sz w:val="18"/>
                <w:szCs w:val="18"/>
              </w:rPr>
            </w:pPr>
            <w:r w:rsidRPr="008277AD">
              <w:rPr>
                <w:rFonts w:ascii="Calibri" w:hAnsi="Calibri" w:cs="Calibri"/>
                <w:b/>
                <w:sz w:val="18"/>
                <w:szCs w:val="18"/>
              </w:rPr>
              <w:t>Numune Adı</w:t>
            </w:r>
          </w:p>
        </w:tc>
        <w:tc>
          <w:tcPr>
            <w:tcW w:w="1985" w:type="dxa"/>
            <w:gridSpan w:val="2"/>
            <w:vAlign w:val="center"/>
          </w:tcPr>
          <w:p w14:paraId="0F2791D5" w14:textId="77777777" w:rsidR="003857A7" w:rsidRPr="008277AD" w:rsidRDefault="003857A7" w:rsidP="003857A7">
            <w:pPr>
              <w:jc w:val="center"/>
              <w:rPr>
                <w:rFonts w:ascii="Calibri" w:hAnsi="Calibri" w:cs="Calibri"/>
                <w:b/>
                <w:sz w:val="18"/>
                <w:szCs w:val="18"/>
              </w:rPr>
            </w:pPr>
            <w:r w:rsidRPr="008277AD">
              <w:rPr>
                <w:rFonts w:ascii="Calibri" w:hAnsi="Calibri" w:cs="Calibri"/>
                <w:b/>
                <w:sz w:val="18"/>
                <w:szCs w:val="18"/>
              </w:rPr>
              <w:t>Numune İçeriği</w:t>
            </w:r>
          </w:p>
        </w:tc>
        <w:tc>
          <w:tcPr>
            <w:tcW w:w="2126" w:type="dxa"/>
            <w:vAlign w:val="center"/>
          </w:tcPr>
          <w:p w14:paraId="7C1250F2" w14:textId="77777777" w:rsidR="003857A7" w:rsidRDefault="003857A7" w:rsidP="003857A7">
            <w:pPr>
              <w:jc w:val="center"/>
              <w:rPr>
                <w:rFonts w:ascii="Calibri" w:hAnsi="Calibri" w:cs="Calibri"/>
                <w:b/>
                <w:sz w:val="18"/>
                <w:szCs w:val="18"/>
              </w:rPr>
            </w:pPr>
            <w:r w:rsidRPr="00591134">
              <w:rPr>
                <w:rFonts w:ascii="Calibri" w:hAnsi="Calibri" w:cs="Calibri"/>
                <w:b/>
                <w:sz w:val="18"/>
                <w:szCs w:val="18"/>
              </w:rPr>
              <w:t>Numunenin Veriliş Şekli</w:t>
            </w:r>
          </w:p>
          <w:p w14:paraId="65B8596F" w14:textId="77777777" w:rsidR="003857A7" w:rsidRPr="007742AD" w:rsidRDefault="003857A7" w:rsidP="003857A7">
            <w:pPr>
              <w:jc w:val="center"/>
              <w:rPr>
                <w:rFonts w:ascii="Calibri" w:hAnsi="Calibri" w:cs="Calibri"/>
                <w:sz w:val="18"/>
                <w:szCs w:val="18"/>
              </w:rPr>
            </w:pPr>
            <w:r w:rsidRPr="007742AD">
              <w:rPr>
                <w:rFonts w:ascii="Calibri" w:hAnsi="Calibri" w:cs="Calibri"/>
                <w:sz w:val="18"/>
                <w:szCs w:val="18"/>
              </w:rPr>
              <w:t>(</w:t>
            </w:r>
            <w:proofErr w:type="gramStart"/>
            <w:r w:rsidRPr="007742AD">
              <w:rPr>
                <w:rFonts w:ascii="Calibri" w:hAnsi="Calibri" w:cs="Calibri"/>
                <w:sz w:val="18"/>
                <w:szCs w:val="18"/>
              </w:rPr>
              <w:t>katı</w:t>
            </w:r>
            <w:proofErr w:type="gramEnd"/>
            <w:r w:rsidRPr="007742AD">
              <w:rPr>
                <w:rFonts w:ascii="Calibri" w:hAnsi="Calibri" w:cs="Calibri"/>
                <w:sz w:val="18"/>
                <w:szCs w:val="18"/>
              </w:rPr>
              <w:t>, sıvı)</w:t>
            </w:r>
          </w:p>
        </w:tc>
        <w:tc>
          <w:tcPr>
            <w:tcW w:w="2013" w:type="dxa"/>
            <w:vAlign w:val="center"/>
          </w:tcPr>
          <w:p w14:paraId="6C4BEB89" w14:textId="77777777" w:rsidR="003857A7" w:rsidRPr="00A82AB2" w:rsidRDefault="003857A7" w:rsidP="003857A7">
            <w:pPr>
              <w:jc w:val="center"/>
              <w:rPr>
                <w:rFonts w:ascii="Calibri" w:hAnsi="Calibri" w:cs="Calibri"/>
                <w:b/>
                <w:sz w:val="18"/>
                <w:szCs w:val="18"/>
              </w:rPr>
            </w:pPr>
            <w:r w:rsidRPr="00A82AB2">
              <w:rPr>
                <w:rFonts w:ascii="Calibri" w:hAnsi="Calibri" w:cs="Calibri"/>
                <w:b/>
                <w:sz w:val="18"/>
                <w:szCs w:val="18"/>
              </w:rPr>
              <w:t>Numunenin Çözücüsü</w:t>
            </w:r>
          </w:p>
          <w:p w14:paraId="3797DC68" w14:textId="77777777" w:rsidR="003857A7" w:rsidRPr="004D5D27" w:rsidRDefault="003857A7" w:rsidP="003857A7">
            <w:pPr>
              <w:jc w:val="center"/>
              <w:rPr>
                <w:rFonts w:ascii="Calibri" w:hAnsi="Calibri" w:cs="Calibri"/>
                <w:sz w:val="16"/>
                <w:szCs w:val="16"/>
              </w:rPr>
            </w:pPr>
            <w:r w:rsidRPr="004D5D27">
              <w:rPr>
                <w:rFonts w:ascii="Calibri" w:hAnsi="Calibri" w:cs="Calibri"/>
                <w:sz w:val="16"/>
                <w:szCs w:val="16"/>
              </w:rPr>
              <w:t>(Numunenin yüzeyden temizliği için gerekli</w:t>
            </w:r>
            <w:r w:rsidR="00F31B6C">
              <w:rPr>
                <w:rFonts w:ascii="Calibri" w:hAnsi="Calibri" w:cs="Calibri"/>
                <w:sz w:val="16"/>
                <w:szCs w:val="16"/>
              </w:rPr>
              <w:t>dir</w:t>
            </w:r>
            <w:r w:rsidRPr="004D5D27">
              <w:rPr>
                <w:rFonts w:ascii="Calibri" w:hAnsi="Calibri" w:cs="Calibri"/>
                <w:sz w:val="16"/>
                <w:szCs w:val="16"/>
              </w:rPr>
              <w:t>)</w:t>
            </w:r>
          </w:p>
        </w:tc>
      </w:tr>
      <w:tr w:rsidR="003857A7" w:rsidRPr="003216FC" w14:paraId="2DFAE760" w14:textId="77777777" w:rsidTr="00AB3ECC">
        <w:trPr>
          <w:cantSplit/>
          <w:trHeight w:val="213"/>
        </w:trPr>
        <w:tc>
          <w:tcPr>
            <w:tcW w:w="454" w:type="dxa"/>
            <w:vMerge/>
            <w:textDirection w:val="btLr"/>
            <w:vAlign w:val="center"/>
          </w:tcPr>
          <w:p w14:paraId="15A3288A" w14:textId="77777777" w:rsidR="003857A7" w:rsidRPr="008277AD" w:rsidRDefault="003857A7" w:rsidP="003857A7">
            <w:pPr>
              <w:pStyle w:val="GrupYazi"/>
              <w:snapToGrid w:val="0"/>
              <w:spacing w:before="0" w:after="0"/>
              <w:jc w:val="center"/>
              <w:rPr>
                <w:rFonts w:ascii="Calibri" w:hAnsi="Calibri" w:cs="Calibri"/>
                <w:b/>
                <w:szCs w:val="18"/>
              </w:rPr>
            </w:pPr>
          </w:p>
        </w:tc>
        <w:tc>
          <w:tcPr>
            <w:tcW w:w="964" w:type="dxa"/>
          </w:tcPr>
          <w:p w14:paraId="2F56EDA8" w14:textId="77777777" w:rsidR="003857A7" w:rsidRPr="008277AD" w:rsidRDefault="003857A7" w:rsidP="003857A7">
            <w:pPr>
              <w:pStyle w:val="GrupYazi"/>
              <w:spacing w:before="0" w:after="0"/>
              <w:jc w:val="center"/>
              <w:rPr>
                <w:rFonts w:ascii="Calibri" w:hAnsi="Calibri" w:cs="Calibri"/>
                <w:b/>
                <w:szCs w:val="18"/>
              </w:rPr>
            </w:pPr>
            <w:r w:rsidRPr="008277AD">
              <w:rPr>
                <w:rFonts w:ascii="Calibri" w:hAnsi="Calibri" w:cs="Calibri"/>
                <w:szCs w:val="18"/>
              </w:rPr>
              <w:t>01</w:t>
            </w:r>
          </w:p>
        </w:tc>
        <w:tc>
          <w:tcPr>
            <w:tcW w:w="2551" w:type="dxa"/>
          </w:tcPr>
          <w:p w14:paraId="34E8105C" w14:textId="77777777" w:rsidR="003857A7" w:rsidRPr="008277AD" w:rsidRDefault="003857A7" w:rsidP="003857A7">
            <w:pPr>
              <w:pStyle w:val="GrupYazi"/>
              <w:spacing w:before="0" w:after="0"/>
              <w:rPr>
                <w:rFonts w:ascii="Calibri" w:hAnsi="Calibri" w:cs="Calibri"/>
                <w:b/>
                <w:szCs w:val="18"/>
              </w:rPr>
            </w:pPr>
          </w:p>
        </w:tc>
        <w:tc>
          <w:tcPr>
            <w:tcW w:w="1985" w:type="dxa"/>
            <w:gridSpan w:val="2"/>
          </w:tcPr>
          <w:p w14:paraId="45C87A74" w14:textId="77777777" w:rsidR="003857A7" w:rsidRPr="008277AD" w:rsidRDefault="003857A7" w:rsidP="003857A7">
            <w:pPr>
              <w:pStyle w:val="GrupYazi"/>
              <w:spacing w:before="0" w:after="0"/>
              <w:rPr>
                <w:rFonts w:ascii="Calibri" w:hAnsi="Calibri" w:cs="Calibri"/>
                <w:b/>
                <w:szCs w:val="18"/>
              </w:rPr>
            </w:pPr>
          </w:p>
        </w:tc>
        <w:tc>
          <w:tcPr>
            <w:tcW w:w="2126" w:type="dxa"/>
          </w:tcPr>
          <w:p w14:paraId="370E9699" w14:textId="77777777" w:rsidR="003857A7" w:rsidRPr="003216FC" w:rsidRDefault="003857A7" w:rsidP="003857A7">
            <w:pPr>
              <w:pStyle w:val="GrupYazi"/>
              <w:spacing w:before="0" w:after="0"/>
              <w:rPr>
                <w:rFonts w:ascii="Calibri" w:hAnsi="Calibri" w:cs="Calibri"/>
                <w:b/>
                <w:sz w:val="20"/>
                <w:szCs w:val="20"/>
              </w:rPr>
            </w:pPr>
          </w:p>
        </w:tc>
        <w:tc>
          <w:tcPr>
            <w:tcW w:w="2013" w:type="dxa"/>
          </w:tcPr>
          <w:p w14:paraId="45B438FC" w14:textId="77777777" w:rsidR="003857A7" w:rsidRPr="003216FC" w:rsidRDefault="003857A7" w:rsidP="003857A7">
            <w:pPr>
              <w:pStyle w:val="GrupYazi"/>
              <w:spacing w:before="0" w:after="0"/>
              <w:rPr>
                <w:rFonts w:ascii="Calibri" w:hAnsi="Calibri" w:cs="Calibri"/>
                <w:b/>
                <w:sz w:val="20"/>
                <w:szCs w:val="20"/>
              </w:rPr>
            </w:pPr>
          </w:p>
        </w:tc>
      </w:tr>
      <w:tr w:rsidR="003857A7" w:rsidRPr="003216FC" w14:paraId="494F6AC7" w14:textId="77777777" w:rsidTr="00AB3ECC">
        <w:trPr>
          <w:cantSplit/>
          <w:trHeight w:val="246"/>
        </w:trPr>
        <w:tc>
          <w:tcPr>
            <w:tcW w:w="454" w:type="dxa"/>
            <w:vMerge/>
            <w:textDirection w:val="btLr"/>
            <w:vAlign w:val="center"/>
          </w:tcPr>
          <w:p w14:paraId="0D8B20D3" w14:textId="77777777" w:rsidR="003857A7" w:rsidRPr="008277AD" w:rsidRDefault="003857A7" w:rsidP="003857A7">
            <w:pPr>
              <w:pStyle w:val="GrupYazi"/>
              <w:snapToGrid w:val="0"/>
              <w:spacing w:before="0" w:after="0"/>
              <w:jc w:val="center"/>
              <w:rPr>
                <w:rFonts w:ascii="Calibri" w:hAnsi="Calibri" w:cs="Calibri"/>
                <w:b/>
                <w:szCs w:val="18"/>
              </w:rPr>
            </w:pPr>
          </w:p>
        </w:tc>
        <w:tc>
          <w:tcPr>
            <w:tcW w:w="964" w:type="dxa"/>
          </w:tcPr>
          <w:p w14:paraId="2D76F50D" w14:textId="77777777" w:rsidR="003857A7" w:rsidRPr="008277AD" w:rsidRDefault="003857A7" w:rsidP="003857A7">
            <w:pPr>
              <w:pStyle w:val="GrupYazi"/>
              <w:spacing w:before="0" w:after="0"/>
              <w:jc w:val="center"/>
              <w:rPr>
                <w:rFonts w:ascii="Calibri" w:hAnsi="Calibri" w:cs="Calibri"/>
                <w:b/>
                <w:szCs w:val="18"/>
              </w:rPr>
            </w:pPr>
            <w:r w:rsidRPr="008277AD">
              <w:rPr>
                <w:rFonts w:ascii="Calibri" w:hAnsi="Calibri" w:cs="Calibri"/>
                <w:szCs w:val="18"/>
              </w:rPr>
              <w:t>02</w:t>
            </w:r>
          </w:p>
        </w:tc>
        <w:tc>
          <w:tcPr>
            <w:tcW w:w="2551" w:type="dxa"/>
          </w:tcPr>
          <w:p w14:paraId="47A3C89E" w14:textId="77777777" w:rsidR="003857A7" w:rsidRPr="008277AD" w:rsidRDefault="003857A7" w:rsidP="003857A7">
            <w:pPr>
              <w:pStyle w:val="GrupYazi"/>
              <w:spacing w:before="0" w:after="0"/>
              <w:rPr>
                <w:rFonts w:ascii="Calibri" w:hAnsi="Calibri" w:cs="Calibri"/>
                <w:b/>
                <w:szCs w:val="18"/>
              </w:rPr>
            </w:pPr>
          </w:p>
        </w:tc>
        <w:tc>
          <w:tcPr>
            <w:tcW w:w="1985" w:type="dxa"/>
            <w:gridSpan w:val="2"/>
          </w:tcPr>
          <w:p w14:paraId="71542784" w14:textId="77777777" w:rsidR="003857A7" w:rsidRPr="008277AD" w:rsidRDefault="003857A7" w:rsidP="003857A7">
            <w:pPr>
              <w:pStyle w:val="GrupYazi"/>
              <w:spacing w:before="0" w:after="0"/>
              <w:rPr>
                <w:rFonts w:ascii="Calibri" w:hAnsi="Calibri" w:cs="Calibri"/>
                <w:b/>
                <w:szCs w:val="18"/>
              </w:rPr>
            </w:pPr>
          </w:p>
        </w:tc>
        <w:tc>
          <w:tcPr>
            <w:tcW w:w="2126" w:type="dxa"/>
          </w:tcPr>
          <w:p w14:paraId="447CF627" w14:textId="77777777" w:rsidR="003857A7" w:rsidRPr="003216FC" w:rsidRDefault="003857A7" w:rsidP="003857A7">
            <w:pPr>
              <w:pStyle w:val="GrupYazi"/>
              <w:spacing w:before="0" w:after="0"/>
              <w:rPr>
                <w:rFonts w:ascii="Calibri" w:hAnsi="Calibri" w:cs="Calibri"/>
                <w:b/>
                <w:sz w:val="20"/>
                <w:szCs w:val="20"/>
              </w:rPr>
            </w:pPr>
          </w:p>
        </w:tc>
        <w:tc>
          <w:tcPr>
            <w:tcW w:w="2013" w:type="dxa"/>
          </w:tcPr>
          <w:p w14:paraId="08FC121C" w14:textId="77777777" w:rsidR="003857A7" w:rsidRPr="003216FC" w:rsidRDefault="003857A7" w:rsidP="003857A7">
            <w:pPr>
              <w:pStyle w:val="GrupYazi"/>
              <w:spacing w:before="0" w:after="0"/>
              <w:rPr>
                <w:rFonts w:ascii="Calibri" w:hAnsi="Calibri" w:cs="Calibri"/>
                <w:b/>
                <w:sz w:val="20"/>
                <w:szCs w:val="20"/>
              </w:rPr>
            </w:pPr>
          </w:p>
        </w:tc>
      </w:tr>
      <w:tr w:rsidR="003857A7" w:rsidRPr="003216FC" w14:paraId="3AEDA806" w14:textId="77777777" w:rsidTr="00AB3ECC">
        <w:trPr>
          <w:cantSplit/>
          <w:trHeight w:val="264"/>
        </w:trPr>
        <w:tc>
          <w:tcPr>
            <w:tcW w:w="454" w:type="dxa"/>
            <w:vMerge/>
            <w:textDirection w:val="btLr"/>
            <w:vAlign w:val="center"/>
          </w:tcPr>
          <w:p w14:paraId="06C02D63" w14:textId="77777777" w:rsidR="003857A7" w:rsidRPr="008277AD" w:rsidRDefault="003857A7" w:rsidP="003857A7">
            <w:pPr>
              <w:pStyle w:val="GrupYazi"/>
              <w:snapToGrid w:val="0"/>
              <w:spacing w:before="0" w:after="0"/>
              <w:jc w:val="center"/>
              <w:rPr>
                <w:rFonts w:ascii="Calibri" w:hAnsi="Calibri" w:cs="Calibri"/>
                <w:b/>
                <w:szCs w:val="18"/>
              </w:rPr>
            </w:pPr>
          </w:p>
        </w:tc>
        <w:tc>
          <w:tcPr>
            <w:tcW w:w="964" w:type="dxa"/>
          </w:tcPr>
          <w:p w14:paraId="1599E152" w14:textId="77777777" w:rsidR="003857A7" w:rsidRPr="008277AD" w:rsidRDefault="003857A7" w:rsidP="003857A7">
            <w:pPr>
              <w:pStyle w:val="GrupYazi"/>
              <w:spacing w:before="0" w:after="0"/>
              <w:jc w:val="center"/>
              <w:rPr>
                <w:rFonts w:ascii="Calibri" w:hAnsi="Calibri" w:cs="Calibri"/>
                <w:b/>
                <w:szCs w:val="18"/>
              </w:rPr>
            </w:pPr>
            <w:r w:rsidRPr="008277AD">
              <w:rPr>
                <w:rFonts w:ascii="Calibri" w:hAnsi="Calibri" w:cs="Calibri"/>
                <w:szCs w:val="18"/>
              </w:rPr>
              <w:t>03</w:t>
            </w:r>
          </w:p>
        </w:tc>
        <w:tc>
          <w:tcPr>
            <w:tcW w:w="2551" w:type="dxa"/>
          </w:tcPr>
          <w:p w14:paraId="4B65BCAA" w14:textId="77777777" w:rsidR="003857A7" w:rsidRPr="008277AD" w:rsidRDefault="003857A7" w:rsidP="003857A7">
            <w:pPr>
              <w:pStyle w:val="GrupYazi"/>
              <w:spacing w:before="0" w:after="0"/>
              <w:rPr>
                <w:rFonts w:ascii="Calibri" w:hAnsi="Calibri" w:cs="Calibri"/>
                <w:b/>
                <w:szCs w:val="18"/>
              </w:rPr>
            </w:pPr>
          </w:p>
        </w:tc>
        <w:tc>
          <w:tcPr>
            <w:tcW w:w="1985" w:type="dxa"/>
            <w:gridSpan w:val="2"/>
          </w:tcPr>
          <w:p w14:paraId="1903903D" w14:textId="77777777" w:rsidR="003857A7" w:rsidRPr="008277AD" w:rsidRDefault="003857A7" w:rsidP="003857A7">
            <w:pPr>
              <w:pStyle w:val="GrupYazi"/>
              <w:spacing w:before="0" w:after="0"/>
              <w:rPr>
                <w:rFonts w:ascii="Calibri" w:hAnsi="Calibri" w:cs="Calibri"/>
                <w:b/>
                <w:szCs w:val="18"/>
              </w:rPr>
            </w:pPr>
          </w:p>
        </w:tc>
        <w:tc>
          <w:tcPr>
            <w:tcW w:w="2126" w:type="dxa"/>
          </w:tcPr>
          <w:p w14:paraId="38C13CC4" w14:textId="77777777" w:rsidR="003857A7" w:rsidRPr="003216FC" w:rsidRDefault="003857A7" w:rsidP="003857A7">
            <w:pPr>
              <w:pStyle w:val="GrupYazi"/>
              <w:spacing w:before="0" w:after="0"/>
              <w:rPr>
                <w:rFonts w:ascii="Calibri" w:hAnsi="Calibri" w:cs="Calibri"/>
                <w:b/>
                <w:sz w:val="20"/>
                <w:szCs w:val="20"/>
              </w:rPr>
            </w:pPr>
          </w:p>
        </w:tc>
        <w:tc>
          <w:tcPr>
            <w:tcW w:w="2013" w:type="dxa"/>
          </w:tcPr>
          <w:p w14:paraId="6845056A" w14:textId="77777777" w:rsidR="003857A7" w:rsidRPr="003216FC" w:rsidRDefault="003857A7" w:rsidP="003857A7">
            <w:pPr>
              <w:pStyle w:val="GrupYazi"/>
              <w:spacing w:before="0" w:after="0"/>
              <w:rPr>
                <w:rFonts w:ascii="Calibri" w:hAnsi="Calibri" w:cs="Calibri"/>
                <w:b/>
                <w:sz w:val="20"/>
                <w:szCs w:val="20"/>
              </w:rPr>
            </w:pPr>
          </w:p>
        </w:tc>
      </w:tr>
      <w:tr w:rsidR="003857A7" w:rsidRPr="003216FC" w14:paraId="4D57B555" w14:textId="77777777" w:rsidTr="00AB3ECC">
        <w:trPr>
          <w:cantSplit/>
          <w:trHeight w:val="264"/>
        </w:trPr>
        <w:tc>
          <w:tcPr>
            <w:tcW w:w="454" w:type="dxa"/>
            <w:vMerge/>
            <w:textDirection w:val="btLr"/>
            <w:vAlign w:val="center"/>
          </w:tcPr>
          <w:p w14:paraId="4A53B2F7" w14:textId="77777777" w:rsidR="003857A7" w:rsidRPr="008277AD" w:rsidRDefault="003857A7" w:rsidP="003857A7">
            <w:pPr>
              <w:pStyle w:val="GrupYazi"/>
              <w:snapToGrid w:val="0"/>
              <w:spacing w:before="0" w:after="0"/>
              <w:jc w:val="center"/>
              <w:rPr>
                <w:rFonts w:ascii="Calibri" w:hAnsi="Calibri" w:cs="Calibri"/>
                <w:b/>
                <w:szCs w:val="18"/>
              </w:rPr>
            </w:pPr>
          </w:p>
        </w:tc>
        <w:tc>
          <w:tcPr>
            <w:tcW w:w="964" w:type="dxa"/>
          </w:tcPr>
          <w:p w14:paraId="08057DD5" w14:textId="77777777" w:rsidR="003857A7" w:rsidRPr="008277AD" w:rsidRDefault="003857A7" w:rsidP="003857A7">
            <w:pPr>
              <w:pStyle w:val="GrupYazi"/>
              <w:spacing w:before="0" w:after="0"/>
              <w:jc w:val="center"/>
              <w:rPr>
                <w:rFonts w:ascii="Calibri" w:hAnsi="Calibri" w:cs="Calibri"/>
                <w:b/>
                <w:szCs w:val="18"/>
              </w:rPr>
            </w:pPr>
            <w:r w:rsidRPr="008277AD">
              <w:rPr>
                <w:rFonts w:ascii="Calibri" w:hAnsi="Calibri" w:cs="Calibri"/>
                <w:szCs w:val="18"/>
              </w:rPr>
              <w:t>04</w:t>
            </w:r>
          </w:p>
        </w:tc>
        <w:tc>
          <w:tcPr>
            <w:tcW w:w="2551" w:type="dxa"/>
          </w:tcPr>
          <w:p w14:paraId="55B90E86" w14:textId="77777777" w:rsidR="003857A7" w:rsidRPr="008277AD" w:rsidRDefault="003857A7" w:rsidP="003857A7">
            <w:pPr>
              <w:pStyle w:val="GrupYazi"/>
              <w:spacing w:before="0" w:after="0"/>
              <w:rPr>
                <w:rFonts w:ascii="Calibri" w:hAnsi="Calibri" w:cs="Calibri"/>
                <w:b/>
                <w:szCs w:val="18"/>
              </w:rPr>
            </w:pPr>
          </w:p>
        </w:tc>
        <w:tc>
          <w:tcPr>
            <w:tcW w:w="1985" w:type="dxa"/>
            <w:gridSpan w:val="2"/>
          </w:tcPr>
          <w:p w14:paraId="376F02B9" w14:textId="77777777" w:rsidR="003857A7" w:rsidRPr="008277AD" w:rsidRDefault="003857A7" w:rsidP="003857A7">
            <w:pPr>
              <w:pStyle w:val="GrupYazi"/>
              <w:spacing w:before="0" w:after="0"/>
              <w:rPr>
                <w:rFonts w:ascii="Calibri" w:hAnsi="Calibri" w:cs="Calibri"/>
                <w:b/>
                <w:szCs w:val="18"/>
              </w:rPr>
            </w:pPr>
          </w:p>
        </w:tc>
        <w:tc>
          <w:tcPr>
            <w:tcW w:w="2126" w:type="dxa"/>
          </w:tcPr>
          <w:p w14:paraId="38C83718" w14:textId="77777777" w:rsidR="003857A7" w:rsidRPr="003216FC" w:rsidRDefault="003857A7" w:rsidP="003857A7">
            <w:pPr>
              <w:pStyle w:val="GrupYazi"/>
              <w:spacing w:before="0" w:after="0"/>
              <w:rPr>
                <w:rFonts w:ascii="Calibri" w:hAnsi="Calibri" w:cs="Calibri"/>
                <w:b/>
                <w:sz w:val="20"/>
                <w:szCs w:val="20"/>
              </w:rPr>
            </w:pPr>
          </w:p>
        </w:tc>
        <w:tc>
          <w:tcPr>
            <w:tcW w:w="2013" w:type="dxa"/>
          </w:tcPr>
          <w:p w14:paraId="73F65CEC" w14:textId="77777777" w:rsidR="003857A7" w:rsidRPr="003216FC" w:rsidRDefault="003857A7" w:rsidP="003857A7">
            <w:pPr>
              <w:pStyle w:val="GrupYazi"/>
              <w:spacing w:before="0" w:after="0"/>
              <w:rPr>
                <w:rFonts w:ascii="Calibri" w:hAnsi="Calibri" w:cs="Calibri"/>
                <w:b/>
                <w:sz w:val="20"/>
                <w:szCs w:val="20"/>
              </w:rPr>
            </w:pPr>
          </w:p>
        </w:tc>
      </w:tr>
      <w:tr w:rsidR="003857A7" w:rsidRPr="003216FC" w14:paraId="0F9E0C3E" w14:textId="77777777" w:rsidTr="00AB3ECC">
        <w:trPr>
          <w:cantSplit/>
          <w:trHeight w:val="268"/>
        </w:trPr>
        <w:tc>
          <w:tcPr>
            <w:tcW w:w="454" w:type="dxa"/>
            <w:vMerge/>
            <w:textDirection w:val="btLr"/>
            <w:vAlign w:val="center"/>
          </w:tcPr>
          <w:p w14:paraId="38D4516D" w14:textId="77777777" w:rsidR="003857A7" w:rsidRPr="008277AD" w:rsidRDefault="003857A7" w:rsidP="003857A7">
            <w:pPr>
              <w:pStyle w:val="GrupYazi"/>
              <w:snapToGrid w:val="0"/>
              <w:spacing w:before="0" w:after="0"/>
              <w:jc w:val="center"/>
              <w:rPr>
                <w:rFonts w:ascii="Calibri" w:hAnsi="Calibri" w:cs="Calibri"/>
                <w:b/>
                <w:szCs w:val="18"/>
              </w:rPr>
            </w:pPr>
          </w:p>
        </w:tc>
        <w:tc>
          <w:tcPr>
            <w:tcW w:w="964" w:type="dxa"/>
          </w:tcPr>
          <w:p w14:paraId="44448A61" w14:textId="77777777" w:rsidR="003857A7" w:rsidRPr="008277AD" w:rsidRDefault="003857A7" w:rsidP="003857A7">
            <w:pPr>
              <w:pStyle w:val="GrupYazi"/>
              <w:spacing w:before="0" w:after="0"/>
              <w:jc w:val="center"/>
              <w:rPr>
                <w:rFonts w:ascii="Calibri" w:hAnsi="Calibri" w:cs="Calibri"/>
                <w:szCs w:val="18"/>
              </w:rPr>
            </w:pPr>
            <w:r w:rsidRPr="008277AD">
              <w:rPr>
                <w:rFonts w:ascii="Calibri" w:hAnsi="Calibri" w:cs="Calibri"/>
                <w:szCs w:val="18"/>
              </w:rPr>
              <w:t>05</w:t>
            </w:r>
          </w:p>
        </w:tc>
        <w:tc>
          <w:tcPr>
            <w:tcW w:w="2551" w:type="dxa"/>
          </w:tcPr>
          <w:p w14:paraId="147D8588" w14:textId="77777777" w:rsidR="003857A7" w:rsidRPr="008277AD" w:rsidRDefault="003857A7" w:rsidP="003857A7">
            <w:pPr>
              <w:pStyle w:val="GrupYazi"/>
              <w:spacing w:before="0" w:after="0"/>
              <w:rPr>
                <w:rFonts w:ascii="Calibri" w:hAnsi="Calibri" w:cs="Calibri"/>
                <w:b/>
                <w:szCs w:val="18"/>
              </w:rPr>
            </w:pPr>
          </w:p>
        </w:tc>
        <w:tc>
          <w:tcPr>
            <w:tcW w:w="1985" w:type="dxa"/>
            <w:gridSpan w:val="2"/>
          </w:tcPr>
          <w:p w14:paraId="2E78612A" w14:textId="77777777" w:rsidR="003857A7" w:rsidRPr="008277AD" w:rsidRDefault="003857A7" w:rsidP="003857A7">
            <w:pPr>
              <w:pStyle w:val="GrupYazi"/>
              <w:spacing w:before="0" w:after="0"/>
              <w:rPr>
                <w:rFonts w:ascii="Calibri" w:hAnsi="Calibri" w:cs="Calibri"/>
                <w:b/>
                <w:szCs w:val="18"/>
              </w:rPr>
            </w:pPr>
          </w:p>
        </w:tc>
        <w:tc>
          <w:tcPr>
            <w:tcW w:w="2126" w:type="dxa"/>
          </w:tcPr>
          <w:p w14:paraId="5B3448EB" w14:textId="77777777" w:rsidR="003857A7" w:rsidRPr="003216FC" w:rsidRDefault="003857A7" w:rsidP="003857A7">
            <w:pPr>
              <w:pStyle w:val="GrupYazi"/>
              <w:spacing w:before="0" w:after="0"/>
              <w:rPr>
                <w:rFonts w:ascii="Calibri" w:hAnsi="Calibri" w:cs="Calibri"/>
                <w:b/>
                <w:sz w:val="20"/>
                <w:szCs w:val="20"/>
              </w:rPr>
            </w:pPr>
          </w:p>
        </w:tc>
        <w:tc>
          <w:tcPr>
            <w:tcW w:w="2013" w:type="dxa"/>
          </w:tcPr>
          <w:p w14:paraId="7FDE5634" w14:textId="77777777" w:rsidR="003857A7" w:rsidRPr="003216FC" w:rsidRDefault="003857A7" w:rsidP="003857A7">
            <w:pPr>
              <w:pStyle w:val="GrupYazi"/>
              <w:spacing w:before="0" w:after="0"/>
              <w:rPr>
                <w:rFonts w:ascii="Calibri" w:hAnsi="Calibri" w:cs="Calibri"/>
                <w:b/>
                <w:sz w:val="20"/>
                <w:szCs w:val="20"/>
              </w:rPr>
            </w:pPr>
          </w:p>
        </w:tc>
      </w:tr>
      <w:tr w:rsidR="003857A7" w:rsidRPr="003216FC" w14:paraId="165F532C" w14:textId="77777777" w:rsidTr="00AB3ECC">
        <w:trPr>
          <w:cantSplit/>
          <w:trHeight w:val="268"/>
        </w:trPr>
        <w:tc>
          <w:tcPr>
            <w:tcW w:w="454" w:type="dxa"/>
            <w:vMerge/>
            <w:textDirection w:val="btLr"/>
            <w:vAlign w:val="center"/>
          </w:tcPr>
          <w:p w14:paraId="3D486A09" w14:textId="77777777" w:rsidR="003857A7" w:rsidRPr="008277AD" w:rsidRDefault="003857A7" w:rsidP="003857A7">
            <w:pPr>
              <w:pStyle w:val="GrupYazi"/>
              <w:snapToGrid w:val="0"/>
              <w:spacing w:before="0" w:after="0"/>
              <w:jc w:val="center"/>
              <w:rPr>
                <w:rFonts w:ascii="Calibri" w:hAnsi="Calibri" w:cs="Calibri"/>
                <w:b/>
                <w:szCs w:val="18"/>
              </w:rPr>
            </w:pPr>
          </w:p>
        </w:tc>
        <w:tc>
          <w:tcPr>
            <w:tcW w:w="964" w:type="dxa"/>
          </w:tcPr>
          <w:p w14:paraId="1E18A800" w14:textId="77777777" w:rsidR="003857A7" w:rsidRPr="008277AD" w:rsidRDefault="003857A7" w:rsidP="003857A7">
            <w:pPr>
              <w:pStyle w:val="GrupYazi"/>
              <w:spacing w:before="0" w:after="0"/>
              <w:jc w:val="center"/>
              <w:rPr>
                <w:rFonts w:ascii="Calibri" w:hAnsi="Calibri" w:cs="Calibri"/>
                <w:szCs w:val="18"/>
              </w:rPr>
            </w:pPr>
            <w:r>
              <w:rPr>
                <w:rFonts w:ascii="Calibri" w:hAnsi="Calibri" w:cs="Calibri"/>
                <w:szCs w:val="18"/>
              </w:rPr>
              <w:t>06</w:t>
            </w:r>
          </w:p>
        </w:tc>
        <w:tc>
          <w:tcPr>
            <w:tcW w:w="2551" w:type="dxa"/>
          </w:tcPr>
          <w:p w14:paraId="32F1BB7A" w14:textId="77777777" w:rsidR="003857A7" w:rsidRPr="008277AD" w:rsidRDefault="003857A7" w:rsidP="003857A7">
            <w:pPr>
              <w:pStyle w:val="GrupYazi"/>
              <w:spacing w:before="0" w:after="0"/>
              <w:rPr>
                <w:rFonts w:ascii="Calibri" w:hAnsi="Calibri" w:cs="Calibri"/>
                <w:b/>
                <w:szCs w:val="18"/>
              </w:rPr>
            </w:pPr>
          </w:p>
        </w:tc>
        <w:tc>
          <w:tcPr>
            <w:tcW w:w="1985" w:type="dxa"/>
            <w:gridSpan w:val="2"/>
          </w:tcPr>
          <w:p w14:paraId="7EB208FD" w14:textId="77777777" w:rsidR="003857A7" w:rsidRPr="008277AD" w:rsidRDefault="003857A7" w:rsidP="003857A7">
            <w:pPr>
              <w:pStyle w:val="GrupYazi"/>
              <w:spacing w:before="0" w:after="0"/>
              <w:rPr>
                <w:rFonts w:ascii="Calibri" w:hAnsi="Calibri" w:cs="Calibri"/>
                <w:b/>
                <w:szCs w:val="18"/>
              </w:rPr>
            </w:pPr>
          </w:p>
        </w:tc>
        <w:tc>
          <w:tcPr>
            <w:tcW w:w="2126" w:type="dxa"/>
          </w:tcPr>
          <w:p w14:paraId="0F0FD1AB" w14:textId="77777777" w:rsidR="003857A7" w:rsidRPr="003216FC" w:rsidRDefault="003857A7" w:rsidP="003857A7">
            <w:pPr>
              <w:pStyle w:val="GrupYazi"/>
              <w:spacing w:before="0" w:after="0"/>
              <w:rPr>
                <w:rFonts w:ascii="Calibri" w:hAnsi="Calibri" w:cs="Calibri"/>
                <w:b/>
                <w:sz w:val="20"/>
                <w:szCs w:val="20"/>
              </w:rPr>
            </w:pPr>
          </w:p>
        </w:tc>
        <w:tc>
          <w:tcPr>
            <w:tcW w:w="2013" w:type="dxa"/>
          </w:tcPr>
          <w:p w14:paraId="6CEB350E" w14:textId="77777777" w:rsidR="003857A7" w:rsidRPr="003216FC" w:rsidRDefault="003857A7" w:rsidP="003857A7">
            <w:pPr>
              <w:pStyle w:val="GrupYazi"/>
              <w:spacing w:before="0" w:after="0"/>
              <w:rPr>
                <w:rFonts w:ascii="Calibri" w:hAnsi="Calibri" w:cs="Calibri"/>
                <w:b/>
                <w:sz w:val="20"/>
                <w:szCs w:val="20"/>
              </w:rPr>
            </w:pPr>
          </w:p>
        </w:tc>
      </w:tr>
      <w:tr w:rsidR="003857A7" w:rsidRPr="003216FC" w14:paraId="40CE3FC8" w14:textId="77777777" w:rsidTr="00AB3ECC">
        <w:trPr>
          <w:cantSplit/>
          <w:trHeight w:val="268"/>
        </w:trPr>
        <w:tc>
          <w:tcPr>
            <w:tcW w:w="454" w:type="dxa"/>
            <w:vMerge/>
            <w:textDirection w:val="btLr"/>
            <w:vAlign w:val="center"/>
          </w:tcPr>
          <w:p w14:paraId="620686D7" w14:textId="77777777" w:rsidR="003857A7" w:rsidRPr="008277AD" w:rsidRDefault="003857A7" w:rsidP="003857A7">
            <w:pPr>
              <w:pStyle w:val="GrupYazi"/>
              <w:snapToGrid w:val="0"/>
              <w:spacing w:before="0" w:after="0"/>
              <w:jc w:val="center"/>
              <w:rPr>
                <w:rFonts w:ascii="Calibri" w:hAnsi="Calibri" w:cs="Calibri"/>
                <w:b/>
                <w:szCs w:val="18"/>
              </w:rPr>
            </w:pPr>
          </w:p>
        </w:tc>
        <w:tc>
          <w:tcPr>
            <w:tcW w:w="964" w:type="dxa"/>
          </w:tcPr>
          <w:p w14:paraId="2F6FC75D" w14:textId="77777777" w:rsidR="003857A7" w:rsidRPr="008277AD" w:rsidRDefault="003857A7" w:rsidP="003857A7">
            <w:pPr>
              <w:pStyle w:val="GrupYazi"/>
              <w:spacing w:before="0" w:after="0"/>
              <w:jc w:val="center"/>
              <w:rPr>
                <w:rFonts w:ascii="Calibri" w:hAnsi="Calibri" w:cs="Calibri"/>
                <w:szCs w:val="18"/>
              </w:rPr>
            </w:pPr>
            <w:r>
              <w:rPr>
                <w:rFonts w:ascii="Calibri" w:hAnsi="Calibri" w:cs="Calibri"/>
                <w:szCs w:val="18"/>
              </w:rPr>
              <w:t>07</w:t>
            </w:r>
          </w:p>
        </w:tc>
        <w:tc>
          <w:tcPr>
            <w:tcW w:w="2551" w:type="dxa"/>
          </w:tcPr>
          <w:p w14:paraId="6E400BC8" w14:textId="77777777" w:rsidR="003857A7" w:rsidRPr="008277AD" w:rsidRDefault="003857A7" w:rsidP="003857A7">
            <w:pPr>
              <w:pStyle w:val="GrupYazi"/>
              <w:spacing w:before="0" w:after="0"/>
              <w:rPr>
                <w:rFonts w:ascii="Calibri" w:hAnsi="Calibri" w:cs="Calibri"/>
                <w:b/>
                <w:szCs w:val="18"/>
              </w:rPr>
            </w:pPr>
          </w:p>
        </w:tc>
        <w:tc>
          <w:tcPr>
            <w:tcW w:w="1985" w:type="dxa"/>
            <w:gridSpan w:val="2"/>
          </w:tcPr>
          <w:p w14:paraId="2A10DF0F" w14:textId="77777777" w:rsidR="003857A7" w:rsidRPr="008277AD" w:rsidRDefault="003857A7" w:rsidP="003857A7">
            <w:pPr>
              <w:pStyle w:val="GrupYazi"/>
              <w:spacing w:before="0" w:after="0"/>
              <w:rPr>
                <w:rFonts w:ascii="Calibri" w:hAnsi="Calibri" w:cs="Calibri"/>
                <w:b/>
                <w:szCs w:val="18"/>
              </w:rPr>
            </w:pPr>
          </w:p>
        </w:tc>
        <w:tc>
          <w:tcPr>
            <w:tcW w:w="2126" w:type="dxa"/>
          </w:tcPr>
          <w:p w14:paraId="644A0F66" w14:textId="77777777" w:rsidR="003857A7" w:rsidRPr="003216FC" w:rsidRDefault="003857A7" w:rsidP="003857A7">
            <w:pPr>
              <w:pStyle w:val="GrupYazi"/>
              <w:spacing w:before="0" w:after="0"/>
              <w:rPr>
                <w:rFonts w:ascii="Calibri" w:hAnsi="Calibri" w:cs="Calibri"/>
                <w:b/>
                <w:sz w:val="20"/>
                <w:szCs w:val="20"/>
              </w:rPr>
            </w:pPr>
          </w:p>
        </w:tc>
        <w:tc>
          <w:tcPr>
            <w:tcW w:w="2013" w:type="dxa"/>
          </w:tcPr>
          <w:p w14:paraId="083DAACD" w14:textId="77777777" w:rsidR="003857A7" w:rsidRPr="003216FC" w:rsidRDefault="003857A7" w:rsidP="003857A7">
            <w:pPr>
              <w:pStyle w:val="GrupYazi"/>
              <w:spacing w:before="0" w:after="0"/>
              <w:rPr>
                <w:rFonts w:ascii="Calibri" w:hAnsi="Calibri" w:cs="Calibri"/>
                <w:b/>
                <w:sz w:val="20"/>
                <w:szCs w:val="20"/>
              </w:rPr>
            </w:pPr>
          </w:p>
        </w:tc>
      </w:tr>
      <w:tr w:rsidR="003857A7" w:rsidRPr="003216FC" w14:paraId="0225CBBF" w14:textId="77777777" w:rsidTr="00AB3ECC">
        <w:trPr>
          <w:cantSplit/>
          <w:trHeight w:val="268"/>
        </w:trPr>
        <w:tc>
          <w:tcPr>
            <w:tcW w:w="454" w:type="dxa"/>
            <w:vMerge/>
            <w:textDirection w:val="btLr"/>
            <w:vAlign w:val="center"/>
          </w:tcPr>
          <w:p w14:paraId="4371B62B" w14:textId="77777777" w:rsidR="003857A7" w:rsidRPr="008277AD" w:rsidRDefault="003857A7" w:rsidP="003857A7">
            <w:pPr>
              <w:pStyle w:val="GrupYazi"/>
              <w:snapToGrid w:val="0"/>
              <w:spacing w:before="0" w:after="0"/>
              <w:jc w:val="center"/>
              <w:rPr>
                <w:rFonts w:ascii="Calibri" w:hAnsi="Calibri" w:cs="Calibri"/>
                <w:b/>
                <w:szCs w:val="18"/>
              </w:rPr>
            </w:pPr>
          </w:p>
        </w:tc>
        <w:tc>
          <w:tcPr>
            <w:tcW w:w="964" w:type="dxa"/>
          </w:tcPr>
          <w:p w14:paraId="7C6679A4" w14:textId="77777777" w:rsidR="003857A7" w:rsidRPr="008277AD" w:rsidRDefault="003857A7" w:rsidP="003857A7">
            <w:pPr>
              <w:pStyle w:val="GrupYazi"/>
              <w:spacing w:before="0" w:after="0"/>
              <w:jc w:val="center"/>
              <w:rPr>
                <w:rFonts w:ascii="Calibri" w:hAnsi="Calibri" w:cs="Calibri"/>
                <w:szCs w:val="18"/>
              </w:rPr>
            </w:pPr>
            <w:r>
              <w:rPr>
                <w:rFonts w:ascii="Calibri" w:hAnsi="Calibri" w:cs="Calibri"/>
                <w:szCs w:val="18"/>
              </w:rPr>
              <w:t>08</w:t>
            </w:r>
          </w:p>
        </w:tc>
        <w:tc>
          <w:tcPr>
            <w:tcW w:w="2551" w:type="dxa"/>
          </w:tcPr>
          <w:p w14:paraId="0255899C" w14:textId="77777777" w:rsidR="003857A7" w:rsidRPr="008277AD" w:rsidRDefault="003857A7" w:rsidP="003857A7">
            <w:pPr>
              <w:pStyle w:val="GrupYazi"/>
              <w:spacing w:before="0" w:after="0"/>
              <w:rPr>
                <w:rFonts w:ascii="Calibri" w:hAnsi="Calibri" w:cs="Calibri"/>
                <w:b/>
                <w:szCs w:val="18"/>
              </w:rPr>
            </w:pPr>
          </w:p>
        </w:tc>
        <w:tc>
          <w:tcPr>
            <w:tcW w:w="1985" w:type="dxa"/>
            <w:gridSpan w:val="2"/>
          </w:tcPr>
          <w:p w14:paraId="268CD10F" w14:textId="77777777" w:rsidR="003857A7" w:rsidRPr="008277AD" w:rsidRDefault="003857A7" w:rsidP="003857A7">
            <w:pPr>
              <w:pStyle w:val="GrupYazi"/>
              <w:spacing w:before="0" w:after="0"/>
              <w:rPr>
                <w:rFonts w:ascii="Calibri" w:hAnsi="Calibri" w:cs="Calibri"/>
                <w:b/>
                <w:szCs w:val="18"/>
              </w:rPr>
            </w:pPr>
          </w:p>
        </w:tc>
        <w:tc>
          <w:tcPr>
            <w:tcW w:w="2126" w:type="dxa"/>
          </w:tcPr>
          <w:p w14:paraId="033CE673" w14:textId="77777777" w:rsidR="003857A7" w:rsidRPr="003216FC" w:rsidRDefault="003857A7" w:rsidP="003857A7">
            <w:pPr>
              <w:pStyle w:val="GrupYazi"/>
              <w:spacing w:before="0" w:after="0"/>
              <w:rPr>
                <w:rFonts w:ascii="Calibri" w:hAnsi="Calibri" w:cs="Calibri"/>
                <w:b/>
                <w:sz w:val="20"/>
                <w:szCs w:val="20"/>
              </w:rPr>
            </w:pPr>
          </w:p>
        </w:tc>
        <w:tc>
          <w:tcPr>
            <w:tcW w:w="2013" w:type="dxa"/>
          </w:tcPr>
          <w:p w14:paraId="52618485" w14:textId="77777777" w:rsidR="003857A7" w:rsidRPr="003216FC" w:rsidRDefault="003857A7" w:rsidP="003857A7">
            <w:pPr>
              <w:pStyle w:val="GrupYazi"/>
              <w:spacing w:before="0" w:after="0"/>
              <w:rPr>
                <w:rFonts w:ascii="Calibri" w:hAnsi="Calibri" w:cs="Calibri"/>
                <w:b/>
                <w:sz w:val="20"/>
                <w:szCs w:val="20"/>
              </w:rPr>
            </w:pPr>
          </w:p>
        </w:tc>
      </w:tr>
      <w:tr w:rsidR="003857A7" w:rsidRPr="003216FC" w14:paraId="383B01C3" w14:textId="77777777" w:rsidTr="00AB3ECC">
        <w:trPr>
          <w:cantSplit/>
          <w:trHeight w:val="268"/>
        </w:trPr>
        <w:tc>
          <w:tcPr>
            <w:tcW w:w="454" w:type="dxa"/>
            <w:vMerge/>
            <w:textDirection w:val="btLr"/>
            <w:vAlign w:val="center"/>
          </w:tcPr>
          <w:p w14:paraId="7F06184E" w14:textId="77777777" w:rsidR="003857A7" w:rsidRPr="008277AD" w:rsidRDefault="003857A7" w:rsidP="003857A7">
            <w:pPr>
              <w:pStyle w:val="GrupYazi"/>
              <w:snapToGrid w:val="0"/>
              <w:spacing w:before="0" w:after="0"/>
              <w:jc w:val="center"/>
              <w:rPr>
                <w:rFonts w:ascii="Calibri" w:hAnsi="Calibri" w:cs="Calibri"/>
                <w:b/>
                <w:szCs w:val="18"/>
              </w:rPr>
            </w:pPr>
          </w:p>
        </w:tc>
        <w:tc>
          <w:tcPr>
            <w:tcW w:w="964" w:type="dxa"/>
          </w:tcPr>
          <w:p w14:paraId="27DF51D7" w14:textId="77777777" w:rsidR="003857A7" w:rsidRPr="008277AD" w:rsidRDefault="003857A7" w:rsidP="003857A7">
            <w:pPr>
              <w:pStyle w:val="GrupYazi"/>
              <w:spacing w:before="0" w:after="0"/>
              <w:jc w:val="center"/>
              <w:rPr>
                <w:rFonts w:ascii="Calibri" w:hAnsi="Calibri" w:cs="Calibri"/>
                <w:szCs w:val="18"/>
              </w:rPr>
            </w:pPr>
            <w:r>
              <w:rPr>
                <w:rFonts w:ascii="Calibri" w:hAnsi="Calibri" w:cs="Calibri"/>
                <w:szCs w:val="18"/>
              </w:rPr>
              <w:t>09</w:t>
            </w:r>
          </w:p>
        </w:tc>
        <w:tc>
          <w:tcPr>
            <w:tcW w:w="2551" w:type="dxa"/>
          </w:tcPr>
          <w:p w14:paraId="3D536612" w14:textId="77777777" w:rsidR="003857A7" w:rsidRPr="008277AD" w:rsidRDefault="003857A7" w:rsidP="003857A7">
            <w:pPr>
              <w:pStyle w:val="GrupYazi"/>
              <w:spacing w:before="0" w:after="0"/>
              <w:rPr>
                <w:rFonts w:ascii="Calibri" w:hAnsi="Calibri" w:cs="Calibri"/>
                <w:b/>
                <w:szCs w:val="18"/>
              </w:rPr>
            </w:pPr>
          </w:p>
        </w:tc>
        <w:tc>
          <w:tcPr>
            <w:tcW w:w="1985" w:type="dxa"/>
            <w:gridSpan w:val="2"/>
          </w:tcPr>
          <w:p w14:paraId="437F8686" w14:textId="77777777" w:rsidR="003857A7" w:rsidRPr="008277AD" w:rsidRDefault="003857A7" w:rsidP="003857A7">
            <w:pPr>
              <w:pStyle w:val="GrupYazi"/>
              <w:spacing w:before="0" w:after="0"/>
              <w:rPr>
                <w:rFonts w:ascii="Calibri" w:hAnsi="Calibri" w:cs="Calibri"/>
                <w:b/>
                <w:szCs w:val="18"/>
              </w:rPr>
            </w:pPr>
          </w:p>
        </w:tc>
        <w:tc>
          <w:tcPr>
            <w:tcW w:w="2126" w:type="dxa"/>
          </w:tcPr>
          <w:p w14:paraId="0E588F2F" w14:textId="77777777" w:rsidR="003857A7" w:rsidRPr="003216FC" w:rsidRDefault="003857A7" w:rsidP="003857A7">
            <w:pPr>
              <w:pStyle w:val="GrupYazi"/>
              <w:spacing w:before="0" w:after="0"/>
              <w:rPr>
                <w:rFonts w:ascii="Calibri" w:hAnsi="Calibri" w:cs="Calibri"/>
                <w:b/>
                <w:sz w:val="20"/>
                <w:szCs w:val="20"/>
              </w:rPr>
            </w:pPr>
          </w:p>
        </w:tc>
        <w:tc>
          <w:tcPr>
            <w:tcW w:w="2013" w:type="dxa"/>
          </w:tcPr>
          <w:p w14:paraId="7679C301" w14:textId="77777777" w:rsidR="003857A7" w:rsidRPr="003216FC" w:rsidRDefault="003857A7" w:rsidP="003857A7">
            <w:pPr>
              <w:pStyle w:val="GrupYazi"/>
              <w:spacing w:before="0" w:after="0"/>
              <w:rPr>
                <w:rFonts w:ascii="Calibri" w:hAnsi="Calibri" w:cs="Calibri"/>
                <w:b/>
                <w:sz w:val="20"/>
                <w:szCs w:val="20"/>
              </w:rPr>
            </w:pPr>
          </w:p>
        </w:tc>
      </w:tr>
      <w:tr w:rsidR="003857A7" w:rsidRPr="003216FC" w14:paraId="13094D27" w14:textId="77777777" w:rsidTr="00AB3ECC">
        <w:trPr>
          <w:cantSplit/>
          <w:trHeight w:val="268"/>
        </w:trPr>
        <w:tc>
          <w:tcPr>
            <w:tcW w:w="454" w:type="dxa"/>
            <w:vMerge/>
            <w:textDirection w:val="btLr"/>
            <w:vAlign w:val="center"/>
          </w:tcPr>
          <w:p w14:paraId="4ABF6E2E" w14:textId="77777777" w:rsidR="003857A7" w:rsidRPr="008277AD" w:rsidRDefault="003857A7" w:rsidP="003857A7">
            <w:pPr>
              <w:pStyle w:val="GrupYazi"/>
              <w:snapToGrid w:val="0"/>
              <w:spacing w:before="0" w:after="0"/>
              <w:jc w:val="center"/>
              <w:rPr>
                <w:rFonts w:ascii="Calibri" w:hAnsi="Calibri" w:cs="Calibri"/>
                <w:b/>
                <w:szCs w:val="18"/>
              </w:rPr>
            </w:pPr>
          </w:p>
        </w:tc>
        <w:tc>
          <w:tcPr>
            <w:tcW w:w="964" w:type="dxa"/>
          </w:tcPr>
          <w:p w14:paraId="2CF2BA79" w14:textId="77777777" w:rsidR="003857A7" w:rsidRPr="008277AD" w:rsidRDefault="003857A7" w:rsidP="003857A7">
            <w:pPr>
              <w:pStyle w:val="GrupYazi"/>
              <w:spacing w:before="0" w:after="0"/>
              <w:jc w:val="center"/>
              <w:rPr>
                <w:rFonts w:ascii="Calibri" w:hAnsi="Calibri" w:cs="Calibri"/>
                <w:szCs w:val="18"/>
              </w:rPr>
            </w:pPr>
            <w:r>
              <w:rPr>
                <w:rFonts w:ascii="Calibri" w:hAnsi="Calibri" w:cs="Calibri"/>
                <w:szCs w:val="18"/>
              </w:rPr>
              <w:t>10</w:t>
            </w:r>
          </w:p>
        </w:tc>
        <w:tc>
          <w:tcPr>
            <w:tcW w:w="2551" w:type="dxa"/>
          </w:tcPr>
          <w:p w14:paraId="76E86CAD" w14:textId="77777777" w:rsidR="003857A7" w:rsidRPr="008277AD" w:rsidRDefault="003857A7" w:rsidP="003857A7">
            <w:pPr>
              <w:pStyle w:val="GrupYazi"/>
              <w:spacing w:before="0" w:after="0"/>
              <w:rPr>
                <w:rFonts w:ascii="Calibri" w:hAnsi="Calibri" w:cs="Calibri"/>
                <w:b/>
                <w:szCs w:val="18"/>
              </w:rPr>
            </w:pPr>
          </w:p>
        </w:tc>
        <w:tc>
          <w:tcPr>
            <w:tcW w:w="1985" w:type="dxa"/>
            <w:gridSpan w:val="2"/>
          </w:tcPr>
          <w:p w14:paraId="4D9E15F1" w14:textId="77777777" w:rsidR="003857A7" w:rsidRPr="008277AD" w:rsidRDefault="003857A7" w:rsidP="003857A7">
            <w:pPr>
              <w:pStyle w:val="GrupYazi"/>
              <w:spacing w:before="0" w:after="0"/>
              <w:rPr>
                <w:rFonts w:ascii="Calibri" w:hAnsi="Calibri" w:cs="Calibri"/>
                <w:b/>
                <w:szCs w:val="18"/>
              </w:rPr>
            </w:pPr>
          </w:p>
        </w:tc>
        <w:tc>
          <w:tcPr>
            <w:tcW w:w="2126" w:type="dxa"/>
          </w:tcPr>
          <w:p w14:paraId="44BCAA5F" w14:textId="77777777" w:rsidR="003857A7" w:rsidRPr="003216FC" w:rsidRDefault="003857A7" w:rsidP="003857A7">
            <w:pPr>
              <w:pStyle w:val="GrupYazi"/>
              <w:spacing w:before="0" w:after="0"/>
              <w:rPr>
                <w:rFonts w:ascii="Calibri" w:hAnsi="Calibri" w:cs="Calibri"/>
                <w:b/>
                <w:sz w:val="20"/>
                <w:szCs w:val="20"/>
              </w:rPr>
            </w:pPr>
          </w:p>
        </w:tc>
        <w:tc>
          <w:tcPr>
            <w:tcW w:w="2013" w:type="dxa"/>
          </w:tcPr>
          <w:p w14:paraId="14E0E6F7" w14:textId="77777777" w:rsidR="003857A7" w:rsidRPr="003216FC" w:rsidRDefault="003857A7" w:rsidP="003857A7">
            <w:pPr>
              <w:pStyle w:val="GrupYazi"/>
              <w:spacing w:before="0" w:after="0"/>
              <w:rPr>
                <w:rFonts w:ascii="Calibri" w:hAnsi="Calibri" w:cs="Calibri"/>
                <w:b/>
                <w:sz w:val="20"/>
                <w:szCs w:val="20"/>
              </w:rPr>
            </w:pPr>
          </w:p>
        </w:tc>
      </w:tr>
      <w:tr w:rsidR="003857A7" w:rsidRPr="00F21F3A" w14:paraId="452766E5" w14:textId="77777777" w:rsidTr="00AB3ECC">
        <w:trPr>
          <w:cantSplit/>
          <w:trHeight w:val="417"/>
        </w:trPr>
        <w:tc>
          <w:tcPr>
            <w:tcW w:w="454" w:type="dxa"/>
            <w:vMerge/>
            <w:textDirection w:val="btLr"/>
            <w:vAlign w:val="center"/>
          </w:tcPr>
          <w:p w14:paraId="66E18637" w14:textId="77777777" w:rsidR="003857A7" w:rsidRPr="008277AD" w:rsidRDefault="003857A7" w:rsidP="003857A7">
            <w:pPr>
              <w:pStyle w:val="GrupYazi"/>
              <w:snapToGrid w:val="0"/>
              <w:spacing w:before="0" w:after="0"/>
              <w:jc w:val="center"/>
              <w:rPr>
                <w:rFonts w:ascii="Calibri" w:hAnsi="Calibri" w:cs="Calibri"/>
                <w:b/>
                <w:szCs w:val="18"/>
              </w:rPr>
            </w:pPr>
          </w:p>
        </w:tc>
        <w:tc>
          <w:tcPr>
            <w:tcW w:w="9639" w:type="dxa"/>
            <w:gridSpan w:val="6"/>
          </w:tcPr>
          <w:p w14:paraId="74E6DCE5" w14:textId="77777777" w:rsidR="003857A7" w:rsidRPr="008277AD" w:rsidRDefault="003857A7" w:rsidP="003857A7">
            <w:pPr>
              <w:pStyle w:val="GrupYazi"/>
              <w:spacing w:before="0" w:after="0"/>
              <w:rPr>
                <w:rFonts w:ascii="Calibri" w:hAnsi="Calibri" w:cs="Calibri"/>
                <w:b/>
                <w:szCs w:val="18"/>
              </w:rPr>
            </w:pPr>
            <w:r w:rsidRPr="008277AD">
              <w:rPr>
                <w:rFonts w:ascii="Calibri" w:hAnsi="Calibri" w:cs="Calibri"/>
                <w:b/>
                <w:szCs w:val="18"/>
              </w:rPr>
              <w:t>Numunenin (varsa) özel saklama koşulları:</w:t>
            </w:r>
          </w:p>
          <w:p w14:paraId="57B53321" w14:textId="77777777" w:rsidR="003857A7" w:rsidRPr="008277AD" w:rsidRDefault="003857A7" w:rsidP="003857A7">
            <w:pPr>
              <w:pStyle w:val="GrupYazi"/>
              <w:spacing w:before="0" w:after="0"/>
              <w:rPr>
                <w:rFonts w:ascii="Calibri" w:hAnsi="Calibri" w:cs="Calibri"/>
                <w:b/>
                <w:szCs w:val="18"/>
              </w:rPr>
            </w:pPr>
          </w:p>
          <w:p w14:paraId="5D774F3B" w14:textId="77777777" w:rsidR="003857A7" w:rsidRPr="008277AD" w:rsidRDefault="003857A7" w:rsidP="003857A7">
            <w:pPr>
              <w:pStyle w:val="GrupYazi"/>
              <w:spacing w:before="0" w:after="0"/>
              <w:rPr>
                <w:rFonts w:ascii="Calibri" w:hAnsi="Calibri" w:cs="Calibri"/>
                <w:szCs w:val="18"/>
              </w:rPr>
            </w:pPr>
            <w:r w:rsidRPr="008277AD">
              <w:rPr>
                <w:rFonts w:ascii="Calibri" w:hAnsi="Calibri" w:cs="Calibri"/>
                <w:szCs w:val="18"/>
              </w:rPr>
              <w:t xml:space="preserve">Artan Numunenin İadesini İstiyorum </w:t>
            </w:r>
            <w:sdt>
              <w:sdtPr>
                <w:rPr>
                  <w:rFonts w:ascii="Calibri" w:hAnsi="Calibri" w:cs="Calibri"/>
                  <w:szCs w:val="18"/>
                </w:rPr>
                <w:id w:val="-1898115057"/>
                <w14:checkbox>
                  <w14:checked w14:val="0"/>
                  <w14:checkedState w14:val="2612" w14:font="MS Gothic"/>
                  <w14:uncheckedState w14:val="2610" w14:font="MS Gothic"/>
                </w14:checkbox>
              </w:sdtPr>
              <w:sdtEndPr/>
              <w:sdtContent>
                <w:r w:rsidRPr="008277AD">
                  <w:rPr>
                    <w:rFonts w:ascii="MS Gothic" w:eastAsia="MS Gothic" w:hAnsi="MS Gothic" w:cs="Calibri" w:hint="eastAsia"/>
                    <w:szCs w:val="18"/>
                  </w:rPr>
                  <w:t>☐</w:t>
                </w:r>
              </w:sdtContent>
            </w:sdt>
            <w:r w:rsidRPr="008277AD">
              <w:rPr>
                <w:rFonts w:ascii="Calibri" w:hAnsi="Calibri" w:cs="Calibri"/>
                <w:szCs w:val="18"/>
              </w:rPr>
              <w:t xml:space="preserve">      İstemiyorum </w:t>
            </w:r>
            <w:sdt>
              <w:sdtPr>
                <w:rPr>
                  <w:rFonts w:ascii="Calibri" w:hAnsi="Calibri" w:cs="Calibri"/>
                  <w:szCs w:val="18"/>
                </w:rPr>
                <w:id w:val="123044904"/>
                <w14:checkbox>
                  <w14:checked w14:val="0"/>
                  <w14:checkedState w14:val="2612" w14:font="MS Gothic"/>
                  <w14:uncheckedState w14:val="2610" w14:font="MS Gothic"/>
                </w14:checkbox>
              </w:sdtPr>
              <w:sdtEndPr/>
              <w:sdtContent>
                <w:r w:rsidRPr="008277AD">
                  <w:rPr>
                    <w:rFonts w:ascii="MS Gothic" w:eastAsia="MS Gothic" w:hAnsi="MS Gothic" w:cs="Calibri" w:hint="eastAsia"/>
                    <w:szCs w:val="18"/>
                  </w:rPr>
                  <w:t>☐</w:t>
                </w:r>
              </w:sdtContent>
            </w:sdt>
          </w:p>
        </w:tc>
      </w:tr>
    </w:tbl>
    <w:p w14:paraId="13A33E94" w14:textId="77777777" w:rsidR="00C17E52" w:rsidRDefault="00C17E52">
      <w:pPr>
        <w:rPr>
          <w:rFonts w:asciiTheme="minorHAnsi" w:hAnsiTheme="minorHAnsi"/>
          <w:sz w:val="20"/>
          <w:szCs w:val="20"/>
        </w:rPr>
      </w:pPr>
    </w:p>
    <w:tbl>
      <w:tblPr>
        <w:tblStyle w:val="TableGrid"/>
        <w:tblW w:w="0" w:type="auto"/>
        <w:tblInd w:w="108" w:type="dxa"/>
        <w:tblLook w:val="04A0" w:firstRow="1" w:lastRow="0" w:firstColumn="1" w:lastColumn="0" w:noHBand="0" w:noVBand="1"/>
      </w:tblPr>
      <w:tblGrid>
        <w:gridCol w:w="10087"/>
      </w:tblGrid>
      <w:tr w:rsidR="007E56CE" w:rsidRPr="0054339C" w14:paraId="6953BAB5" w14:textId="77777777" w:rsidTr="00EC15AF">
        <w:tc>
          <w:tcPr>
            <w:tcW w:w="10206" w:type="dxa"/>
          </w:tcPr>
          <w:p w14:paraId="78A47001" w14:textId="77777777" w:rsidR="008277AD" w:rsidRDefault="008277AD" w:rsidP="008277AD">
            <w:pPr>
              <w:pStyle w:val="OnemliNot"/>
              <w:spacing w:before="60" w:line="276" w:lineRule="auto"/>
              <w:jc w:val="both"/>
              <w:rPr>
                <w:rFonts w:ascii="Calibri" w:eastAsia="Calibri" w:hAnsi="Calibri" w:cs="Calibri"/>
                <w:b w:val="0"/>
                <w:i w:val="0"/>
                <w:szCs w:val="20"/>
                <w:lang w:eastAsia="en-US"/>
                <w14:shadow w14:blurRad="0" w14:dist="0" w14:dir="0" w14:sx="0" w14:sy="0" w14:kx="0" w14:ky="0" w14:algn="none">
                  <w14:srgbClr w14:val="000000"/>
                </w14:shadow>
              </w:rPr>
            </w:pPr>
            <w:r w:rsidRPr="00744D0C">
              <w:rPr>
                <w:rFonts w:ascii="Calibri" w:eastAsia="Calibri" w:hAnsi="Calibri" w:cs="Calibri"/>
                <w:i w:val="0"/>
                <w:color w:val="000000"/>
                <w:szCs w:val="20"/>
                <w:lang w:eastAsia="en-US"/>
                <w14:shadow w14:blurRad="0" w14:dist="0" w14:dir="0" w14:sx="0" w14:sy="0" w14:kx="0" w14:ky="0" w14:algn="none">
                  <w14:srgbClr w14:val="000000"/>
                </w14:shadow>
              </w:rPr>
              <w:t>Kızıl Ötesi ve Raman Spektroskopi Laboratuvarı Numune Kabul Kriterleri</w:t>
            </w:r>
            <w:r w:rsidRPr="00744D0C">
              <w:rPr>
                <w:rFonts w:ascii="Calibri" w:eastAsia="Calibri" w:hAnsi="Calibri" w:cs="Calibri"/>
                <w:b w:val="0"/>
                <w:i w:val="0"/>
                <w:szCs w:val="20"/>
                <w:lang w:eastAsia="en-US"/>
                <w14:shadow w14:blurRad="0" w14:dist="0" w14:dir="0" w14:sx="0" w14:sy="0" w14:kx="0" w14:ky="0" w14:algn="none">
                  <w14:srgbClr w14:val="000000"/>
                </w14:shadow>
              </w:rPr>
              <w:t xml:space="preserve"> </w:t>
            </w:r>
          </w:p>
          <w:p w14:paraId="5769D810" w14:textId="77777777" w:rsidR="008277AD" w:rsidRPr="008277AD" w:rsidRDefault="008277AD" w:rsidP="008277AD">
            <w:pPr>
              <w:pStyle w:val="OnemliNot"/>
              <w:spacing w:before="60" w:line="276" w:lineRule="auto"/>
              <w:jc w:val="both"/>
              <w:rPr>
                <w:rFonts w:ascii="Calibri" w:eastAsia="Calibri" w:hAnsi="Calibri" w:cs="Calibri"/>
                <w:b w:val="0"/>
                <w:i w:val="0"/>
                <w:sz w:val="16"/>
                <w:szCs w:val="16"/>
                <w:lang w:eastAsia="en-US"/>
                <w14:shadow w14:blurRad="0" w14:dist="0" w14:dir="0" w14:sx="0" w14:sy="0" w14:kx="0" w14:ky="0" w14:algn="none">
                  <w14:srgbClr w14:val="000000"/>
                </w14:shadow>
              </w:rPr>
            </w:pPr>
          </w:p>
          <w:p w14:paraId="1292C7D7" w14:textId="77777777" w:rsidR="008277AD" w:rsidRDefault="008277AD" w:rsidP="008277AD">
            <w:pPr>
              <w:pStyle w:val="OnemliNot"/>
              <w:spacing w:before="0" w:line="276" w:lineRule="auto"/>
              <w:jc w:val="both"/>
              <w:rPr>
                <w:rFonts w:ascii="Calibri" w:eastAsia="Calibri" w:hAnsi="Calibri" w:cs="Calibri"/>
                <w:b w:val="0"/>
                <w:i w:val="0"/>
                <w:sz w:val="18"/>
                <w:szCs w:val="18"/>
                <w:lang w:eastAsia="en-US"/>
                <w14:shadow w14:blurRad="0" w14:dist="0" w14:dir="0" w14:sx="0" w14:sy="0" w14:kx="0" w14:ky="0" w14:algn="none">
                  <w14:srgbClr w14:val="000000"/>
                </w14:shadow>
              </w:rPr>
            </w:pPr>
            <w:r w:rsidRPr="00744D0C">
              <w:rPr>
                <w:rFonts w:ascii="Calibri" w:eastAsia="Calibri" w:hAnsi="Calibri" w:cs="Calibri"/>
                <w:b w:val="0"/>
                <w:i w:val="0"/>
                <w:sz w:val="18"/>
                <w:szCs w:val="18"/>
                <w:lang w:eastAsia="en-US"/>
                <w14:shadow w14:blurRad="0" w14:dist="0" w14:dir="0" w14:sx="0" w14:sy="0" w14:kx="0" w14:ky="0" w14:algn="none">
                  <w14:srgbClr w14:val="000000"/>
                </w14:shadow>
              </w:rPr>
              <w:t xml:space="preserve">Müşteri numune gönderirken Deney Hizmet Sözleşmesinde yazılan şartlarla birlikte, aşağıda belirtilen şartlara da uymakla yükümlüdür. Uygun olmayan numune gönderilmesi halinde MERLAB numuneyi kabul etmeme hakkına sahiptir.  </w:t>
            </w:r>
          </w:p>
          <w:p w14:paraId="24093768" w14:textId="77777777" w:rsidR="008277AD" w:rsidRPr="00744D0C" w:rsidRDefault="008277AD" w:rsidP="008277AD">
            <w:pPr>
              <w:tabs>
                <w:tab w:val="left" w:pos="417"/>
              </w:tabs>
              <w:spacing w:line="276" w:lineRule="auto"/>
              <w:jc w:val="both"/>
              <w:rPr>
                <w:rFonts w:ascii="Calibri" w:hAnsi="Calibri" w:cs="Calibri"/>
                <w:b/>
                <w:sz w:val="18"/>
                <w:szCs w:val="18"/>
              </w:rPr>
            </w:pPr>
            <w:r w:rsidRPr="00744D0C">
              <w:rPr>
                <w:rFonts w:ascii="Calibri" w:hAnsi="Calibri" w:cs="Calibri"/>
                <w:b/>
                <w:sz w:val="18"/>
                <w:szCs w:val="18"/>
              </w:rPr>
              <w:t>A.</w:t>
            </w:r>
            <w:r w:rsidRPr="00744D0C">
              <w:rPr>
                <w:rFonts w:ascii="Calibri" w:hAnsi="Calibri" w:cs="Calibri"/>
                <w:b/>
                <w:sz w:val="18"/>
                <w:szCs w:val="18"/>
              </w:rPr>
              <w:tab/>
              <w:t>Numunenin Getiriliş Şekli ve Süresi</w:t>
            </w:r>
          </w:p>
          <w:p w14:paraId="109F6262" w14:textId="77777777" w:rsidR="008277AD" w:rsidRPr="00744D0C" w:rsidRDefault="008277AD" w:rsidP="008277AD">
            <w:pPr>
              <w:pStyle w:val="ListParagraph"/>
              <w:numPr>
                <w:ilvl w:val="0"/>
                <w:numId w:val="5"/>
              </w:numPr>
              <w:tabs>
                <w:tab w:val="num" w:pos="6031"/>
              </w:tabs>
              <w:spacing w:line="276" w:lineRule="auto"/>
              <w:ind w:left="459" w:hanging="425"/>
              <w:jc w:val="both"/>
              <w:rPr>
                <w:rFonts w:ascii="Calibri" w:eastAsia="Calibri" w:hAnsi="Calibri" w:cs="Calibri"/>
                <w:sz w:val="18"/>
                <w:szCs w:val="18"/>
                <w:lang w:eastAsia="en-US"/>
              </w:rPr>
            </w:pPr>
            <w:r w:rsidRPr="00744D0C">
              <w:rPr>
                <w:rFonts w:ascii="Calibri" w:eastAsia="Calibri" w:hAnsi="Calibri" w:cs="Calibri"/>
                <w:sz w:val="18"/>
                <w:szCs w:val="18"/>
                <w:lang w:eastAsia="en-US"/>
              </w:rPr>
              <w:t>Numunelerin MERLAB’a getirilmesine kadar geçen sürede muhafazasının sorumluluğu müşteriye aittir.</w:t>
            </w:r>
          </w:p>
          <w:p w14:paraId="4D8DF5A9" w14:textId="77777777" w:rsidR="008277AD" w:rsidRPr="00744D0C" w:rsidRDefault="008277AD" w:rsidP="008277AD">
            <w:pPr>
              <w:pStyle w:val="ListParagraph"/>
              <w:numPr>
                <w:ilvl w:val="0"/>
                <w:numId w:val="5"/>
              </w:numPr>
              <w:tabs>
                <w:tab w:val="num" w:pos="6031"/>
              </w:tabs>
              <w:spacing w:line="276" w:lineRule="auto"/>
              <w:ind w:left="459" w:hanging="425"/>
              <w:jc w:val="both"/>
              <w:rPr>
                <w:rFonts w:ascii="Calibri" w:eastAsia="Calibri" w:hAnsi="Calibri" w:cs="Calibri"/>
                <w:sz w:val="18"/>
                <w:szCs w:val="18"/>
                <w:lang w:eastAsia="en-US"/>
              </w:rPr>
            </w:pPr>
            <w:r w:rsidRPr="00744D0C">
              <w:rPr>
                <w:rFonts w:ascii="Calibri" w:eastAsia="Calibri" w:hAnsi="Calibri" w:cs="Calibri"/>
                <w:sz w:val="18"/>
                <w:szCs w:val="18"/>
                <w:lang w:eastAsia="en-US"/>
              </w:rPr>
              <w:t xml:space="preserve">Soğuk zincir gerektiren numuneler, soğuk zincir bozulmadan laboratuvara getirilmelidir.  </w:t>
            </w:r>
          </w:p>
          <w:p w14:paraId="5A1626BD" w14:textId="77777777" w:rsidR="008277AD" w:rsidRPr="00744D0C" w:rsidRDefault="008277AD" w:rsidP="008277AD">
            <w:pPr>
              <w:pStyle w:val="ListParagraph"/>
              <w:numPr>
                <w:ilvl w:val="0"/>
                <w:numId w:val="5"/>
              </w:numPr>
              <w:tabs>
                <w:tab w:val="num" w:pos="6031"/>
              </w:tabs>
              <w:spacing w:line="276" w:lineRule="auto"/>
              <w:ind w:left="459" w:hanging="425"/>
              <w:jc w:val="both"/>
              <w:rPr>
                <w:rFonts w:ascii="Calibri" w:eastAsia="Calibri" w:hAnsi="Calibri" w:cs="Calibri"/>
                <w:sz w:val="18"/>
                <w:szCs w:val="18"/>
                <w:lang w:eastAsia="en-US"/>
              </w:rPr>
            </w:pPr>
            <w:r w:rsidRPr="00744D0C">
              <w:rPr>
                <w:rFonts w:ascii="Calibri" w:eastAsia="Calibri" w:hAnsi="Calibri" w:cs="Calibri"/>
                <w:sz w:val="18"/>
                <w:szCs w:val="18"/>
                <w:lang w:eastAsia="en-US"/>
              </w:rPr>
              <w:t>Numunelerin özelliği bozulmadan, gerekiyorsa aynı gün içinde laboratuvara ulaştırılmalıdır.</w:t>
            </w:r>
          </w:p>
          <w:p w14:paraId="1ED91267" w14:textId="77777777" w:rsidR="008277AD" w:rsidRPr="00744D0C" w:rsidRDefault="008277AD" w:rsidP="008277AD">
            <w:pPr>
              <w:pStyle w:val="ListParagraph"/>
              <w:numPr>
                <w:ilvl w:val="0"/>
                <w:numId w:val="5"/>
              </w:numPr>
              <w:tabs>
                <w:tab w:val="num" w:pos="6031"/>
              </w:tabs>
              <w:spacing w:line="276" w:lineRule="auto"/>
              <w:ind w:left="459" w:hanging="425"/>
              <w:jc w:val="both"/>
              <w:rPr>
                <w:rFonts w:ascii="Calibri" w:eastAsia="Calibri" w:hAnsi="Calibri" w:cs="Calibri"/>
                <w:sz w:val="18"/>
                <w:szCs w:val="18"/>
                <w:lang w:eastAsia="en-US"/>
              </w:rPr>
            </w:pPr>
            <w:r w:rsidRPr="00744D0C">
              <w:rPr>
                <w:rFonts w:ascii="Calibri" w:eastAsia="Calibri" w:hAnsi="Calibri" w:cs="Calibri"/>
                <w:sz w:val="18"/>
                <w:szCs w:val="18"/>
                <w:lang w:eastAsia="en-US"/>
              </w:rPr>
              <w:t xml:space="preserve">Numunelerin özel saklama şartları varsa MUTLAKA Deney İstek Formunda ilgili bölümde belirtilmelidir. </w:t>
            </w:r>
          </w:p>
          <w:p w14:paraId="08A3C8EC" w14:textId="77777777" w:rsidR="008277AD" w:rsidRPr="00744D0C" w:rsidRDefault="008277AD" w:rsidP="008277AD">
            <w:pPr>
              <w:tabs>
                <w:tab w:val="num" w:pos="6031"/>
              </w:tabs>
              <w:spacing w:line="276" w:lineRule="auto"/>
              <w:ind w:left="426" w:hanging="426"/>
              <w:jc w:val="both"/>
              <w:rPr>
                <w:rFonts w:ascii="Calibri" w:eastAsia="Calibri" w:hAnsi="Calibri" w:cs="Calibri"/>
                <w:b/>
                <w:sz w:val="18"/>
                <w:szCs w:val="18"/>
                <w:lang w:eastAsia="en-US"/>
              </w:rPr>
            </w:pPr>
            <w:r w:rsidRPr="00744D0C">
              <w:rPr>
                <w:rFonts w:ascii="Calibri" w:eastAsia="Calibri" w:hAnsi="Calibri" w:cs="Calibri"/>
                <w:b/>
                <w:sz w:val="18"/>
                <w:szCs w:val="18"/>
                <w:lang w:eastAsia="en-US"/>
              </w:rPr>
              <w:t>B.</w:t>
            </w:r>
            <w:r w:rsidRPr="00744D0C">
              <w:rPr>
                <w:rFonts w:ascii="Calibri" w:eastAsia="Calibri" w:hAnsi="Calibri" w:cs="Calibri"/>
                <w:b/>
                <w:sz w:val="18"/>
                <w:szCs w:val="18"/>
                <w:lang w:eastAsia="en-US"/>
              </w:rPr>
              <w:tab/>
              <w:t>Ambalaj Şekli ve Numune Miktarı</w:t>
            </w:r>
          </w:p>
          <w:p w14:paraId="0E5FAE80" w14:textId="77777777" w:rsidR="008277AD" w:rsidRPr="00583F84" w:rsidRDefault="008277AD" w:rsidP="008277AD">
            <w:pPr>
              <w:widowControl/>
              <w:numPr>
                <w:ilvl w:val="0"/>
                <w:numId w:val="2"/>
              </w:numPr>
              <w:tabs>
                <w:tab w:val="num" w:pos="6031"/>
              </w:tabs>
              <w:suppressAutoHyphens w:val="0"/>
              <w:spacing w:line="276" w:lineRule="auto"/>
              <w:ind w:left="459" w:hanging="425"/>
              <w:jc w:val="both"/>
              <w:rPr>
                <w:rFonts w:asciiTheme="minorHAnsi" w:eastAsia="Calibri" w:hAnsiTheme="minorHAnsi" w:cstheme="minorHAnsi"/>
                <w:sz w:val="18"/>
                <w:szCs w:val="18"/>
                <w:lang w:eastAsia="en-US"/>
              </w:rPr>
            </w:pPr>
            <w:r w:rsidRPr="00583F84">
              <w:rPr>
                <w:rFonts w:asciiTheme="minorHAnsi" w:eastAsia="Calibri" w:hAnsiTheme="minorHAnsi" w:cstheme="minorHAnsi"/>
                <w:sz w:val="18"/>
                <w:szCs w:val="18"/>
                <w:lang w:eastAsia="en-US"/>
              </w:rPr>
              <w:t xml:space="preserve">Analiz için gönderilecek numuneler toz, katı blok, film, kaplama veya sıvı halinde olabilir. Toz numunelerde ise 50-100 mg arasında olmalıdır (yalnız bu miktarlar çalışmanın cinsine göre değişiklik gösterebilir).Sıvı numunelerde ise 10-20 ml arasında olmalıdır. Numunede meydana gelebilecek bozulma, kirlenme, deformasyon, kırılma, vb. gibi aksaklıklardan Merkez Laboratuvar sorumlu olmaz. </w:t>
            </w:r>
          </w:p>
          <w:p w14:paraId="07B610C9" w14:textId="77777777" w:rsidR="008277AD" w:rsidRPr="00583F84" w:rsidRDefault="008277AD" w:rsidP="008277AD">
            <w:pPr>
              <w:widowControl/>
              <w:numPr>
                <w:ilvl w:val="0"/>
                <w:numId w:val="2"/>
              </w:numPr>
              <w:tabs>
                <w:tab w:val="num" w:pos="6031"/>
              </w:tabs>
              <w:suppressAutoHyphens w:val="0"/>
              <w:spacing w:line="276" w:lineRule="auto"/>
              <w:ind w:left="459" w:hanging="425"/>
              <w:jc w:val="both"/>
              <w:rPr>
                <w:rFonts w:asciiTheme="minorHAnsi" w:eastAsia="Calibri" w:hAnsiTheme="minorHAnsi" w:cstheme="minorHAnsi"/>
                <w:sz w:val="18"/>
                <w:szCs w:val="18"/>
                <w:lang w:eastAsia="en-US"/>
              </w:rPr>
            </w:pPr>
            <w:r w:rsidRPr="00583F84">
              <w:rPr>
                <w:rFonts w:asciiTheme="minorHAnsi" w:eastAsia="Calibri" w:hAnsiTheme="minorHAnsi" w:cstheme="minorHAnsi"/>
                <w:sz w:val="18"/>
                <w:szCs w:val="18"/>
                <w:lang w:eastAsia="en-US"/>
              </w:rPr>
              <w:t xml:space="preserve">Numune ambalajları numuneyi açıklayacak bilgileri içeren etikete sahip olmalıdır. Numuneler 01’den başlanarak müşteri tarafından mutlaka kodlanmalıdır. </w:t>
            </w:r>
          </w:p>
          <w:p w14:paraId="6EAEAFE8" w14:textId="77777777" w:rsidR="008277AD" w:rsidRPr="00583F84" w:rsidRDefault="008277AD" w:rsidP="008277AD">
            <w:pPr>
              <w:widowControl/>
              <w:numPr>
                <w:ilvl w:val="0"/>
                <w:numId w:val="2"/>
              </w:numPr>
              <w:tabs>
                <w:tab w:val="num" w:pos="6031"/>
              </w:tabs>
              <w:suppressAutoHyphens w:val="0"/>
              <w:spacing w:line="276" w:lineRule="auto"/>
              <w:ind w:left="459" w:hanging="425"/>
              <w:jc w:val="both"/>
              <w:rPr>
                <w:rFonts w:asciiTheme="minorHAnsi" w:eastAsia="Calibri" w:hAnsiTheme="minorHAnsi" w:cstheme="minorHAnsi"/>
                <w:sz w:val="18"/>
                <w:szCs w:val="18"/>
                <w:lang w:eastAsia="en-US"/>
              </w:rPr>
            </w:pPr>
            <w:r w:rsidRPr="00583F84">
              <w:rPr>
                <w:rFonts w:asciiTheme="minorHAnsi" w:eastAsia="Calibri" w:hAnsiTheme="minorHAnsi" w:cstheme="minorHAnsi"/>
                <w:sz w:val="18"/>
                <w:szCs w:val="18"/>
                <w:lang w:eastAsia="en-US"/>
              </w:rPr>
              <w:t>Dispersif Raman analizi için numunenin kimyasal bilgileri ve numunenin literatürden elde edilmiş Raman bilgileri istenir. Eğer literatürde numuneye ait mevcut Raman bilgisi yok ise, numunenin hangi lazerde çalışılması istendiği belirtilmelidir.</w:t>
            </w:r>
          </w:p>
          <w:p w14:paraId="3E9F3CA9" w14:textId="77777777" w:rsidR="008277AD" w:rsidRPr="00583F84" w:rsidRDefault="008277AD" w:rsidP="008277AD">
            <w:pPr>
              <w:widowControl/>
              <w:numPr>
                <w:ilvl w:val="0"/>
                <w:numId w:val="2"/>
              </w:numPr>
              <w:tabs>
                <w:tab w:val="num" w:pos="6031"/>
              </w:tabs>
              <w:suppressAutoHyphens w:val="0"/>
              <w:spacing w:line="276" w:lineRule="auto"/>
              <w:ind w:left="459" w:hanging="425"/>
              <w:jc w:val="both"/>
              <w:rPr>
                <w:rFonts w:asciiTheme="minorHAnsi" w:eastAsia="Calibri" w:hAnsiTheme="minorHAnsi" w:cstheme="minorHAnsi"/>
                <w:sz w:val="18"/>
                <w:szCs w:val="18"/>
                <w:lang w:eastAsia="en-US"/>
              </w:rPr>
            </w:pPr>
            <w:r w:rsidRPr="00583F84">
              <w:rPr>
                <w:rFonts w:asciiTheme="minorHAnsi" w:eastAsia="Calibri" w:hAnsiTheme="minorHAnsi" w:cstheme="minorHAnsi"/>
                <w:sz w:val="18"/>
                <w:szCs w:val="18"/>
                <w:lang w:eastAsia="en-US"/>
              </w:rPr>
              <w:t>Film numunelerde veya kaplama yapılmış numunelerde Dispersif Raman analizi randevu ile yapılmaktadır.</w:t>
            </w:r>
          </w:p>
          <w:p w14:paraId="7DE6F017" w14:textId="77777777" w:rsidR="008277AD" w:rsidRPr="00583F84" w:rsidRDefault="008277AD" w:rsidP="008277AD">
            <w:pPr>
              <w:widowControl/>
              <w:numPr>
                <w:ilvl w:val="0"/>
                <w:numId w:val="2"/>
              </w:numPr>
              <w:tabs>
                <w:tab w:val="num" w:pos="6031"/>
              </w:tabs>
              <w:suppressAutoHyphens w:val="0"/>
              <w:spacing w:line="276" w:lineRule="auto"/>
              <w:ind w:left="459" w:hanging="425"/>
              <w:jc w:val="both"/>
              <w:rPr>
                <w:rFonts w:asciiTheme="minorHAnsi" w:eastAsia="Calibri" w:hAnsiTheme="minorHAnsi" w:cstheme="minorHAnsi"/>
                <w:sz w:val="18"/>
                <w:szCs w:val="18"/>
                <w:lang w:eastAsia="en-US"/>
              </w:rPr>
            </w:pPr>
            <w:r w:rsidRPr="00583F84">
              <w:rPr>
                <w:rFonts w:asciiTheme="minorHAnsi" w:eastAsia="Calibri" w:hAnsiTheme="minorHAnsi" w:cstheme="minorHAnsi"/>
                <w:sz w:val="18"/>
                <w:szCs w:val="18"/>
                <w:lang w:eastAsia="en-US"/>
              </w:rPr>
              <w:lastRenderedPageBreak/>
              <w:t>Numune kapları kontamine olmamış bir şekilde ve kontaminasyona yol açmayacak şekilde olmalıdır.</w:t>
            </w:r>
          </w:p>
          <w:p w14:paraId="1F959440" w14:textId="77777777" w:rsidR="008277AD" w:rsidRPr="00583F84" w:rsidRDefault="008277AD" w:rsidP="008277AD">
            <w:pPr>
              <w:pStyle w:val="ListParagraph"/>
              <w:numPr>
                <w:ilvl w:val="0"/>
                <w:numId w:val="2"/>
              </w:numPr>
              <w:tabs>
                <w:tab w:val="num" w:pos="6031"/>
              </w:tabs>
              <w:spacing w:line="276" w:lineRule="auto"/>
              <w:ind w:left="459" w:hanging="425"/>
              <w:jc w:val="both"/>
              <w:rPr>
                <w:rFonts w:asciiTheme="minorHAnsi" w:eastAsia="Calibri" w:hAnsiTheme="minorHAnsi" w:cstheme="minorHAnsi"/>
                <w:sz w:val="18"/>
                <w:szCs w:val="18"/>
                <w:lang w:eastAsia="en-US"/>
              </w:rPr>
            </w:pPr>
            <w:r w:rsidRPr="00583F84">
              <w:rPr>
                <w:rFonts w:asciiTheme="minorHAnsi" w:eastAsia="Calibri" w:hAnsiTheme="minorHAnsi" w:cstheme="minorHAnsi"/>
                <w:sz w:val="18"/>
                <w:szCs w:val="18"/>
                <w:lang w:eastAsia="en-US"/>
              </w:rPr>
              <w:t>Daha önce başka amaçlarda kullanılmış ve yıpranmış ambalajlarda getirilen numuneler kabul edilmez.</w:t>
            </w:r>
          </w:p>
          <w:p w14:paraId="48651252" w14:textId="77777777" w:rsidR="008277AD" w:rsidRPr="00583F84" w:rsidRDefault="008277AD" w:rsidP="008277AD">
            <w:pPr>
              <w:pStyle w:val="ListParagraph"/>
              <w:numPr>
                <w:ilvl w:val="0"/>
                <w:numId w:val="2"/>
              </w:numPr>
              <w:tabs>
                <w:tab w:val="num" w:pos="6031"/>
              </w:tabs>
              <w:spacing w:line="276" w:lineRule="auto"/>
              <w:ind w:left="459" w:hanging="425"/>
              <w:jc w:val="both"/>
              <w:rPr>
                <w:rFonts w:asciiTheme="minorHAnsi" w:eastAsia="Calibri" w:hAnsiTheme="minorHAnsi" w:cstheme="minorHAnsi"/>
                <w:sz w:val="18"/>
                <w:szCs w:val="18"/>
                <w:lang w:eastAsia="en-US"/>
              </w:rPr>
            </w:pPr>
            <w:r w:rsidRPr="00583F84">
              <w:rPr>
                <w:rFonts w:asciiTheme="minorHAnsi" w:eastAsia="Calibri" w:hAnsiTheme="minorHAnsi" w:cstheme="minorHAnsi"/>
                <w:sz w:val="18"/>
                <w:szCs w:val="18"/>
                <w:lang w:eastAsia="en-US"/>
              </w:rPr>
              <w:t xml:space="preserve">Çatlak, kırık yada temiz bir görünüme sahip olmayan ambalajlar numunenin özelliklerini bozmuş olabileceğinden kabul edilmeyecektir. </w:t>
            </w:r>
          </w:p>
          <w:p w14:paraId="687CC108" w14:textId="77777777" w:rsidR="008277AD" w:rsidRPr="00583F84" w:rsidRDefault="008277AD" w:rsidP="008277AD">
            <w:pPr>
              <w:pStyle w:val="ListParagraph"/>
              <w:numPr>
                <w:ilvl w:val="0"/>
                <w:numId w:val="2"/>
              </w:numPr>
              <w:tabs>
                <w:tab w:val="num" w:pos="6031"/>
              </w:tabs>
              <w:spacing w:line="276" w:lineRule="auto"/>
              <w:ind w:left="459" w:hanging="425"/>
              <w:jc w:val="both"/>
              <w:rPr>
                <w:rFonts w:asciiTheme="minorHAnsi" w:eastAsia="Calibri" w:hAnsiTheme="minorHAnsi" w:cstheme="minorHAnsi"/>
                <w:sz w:val="18"/>
                <w:szCs w:val="18"/>
                <w:lang w:eastAsia="en-US"/>
              </w:rPr>
            </w:pPr>
            <w:r w:rsidRPr="00583F84">
              <w:rPr>
                <w:rFonts w:asciiTheme="minorHAnsi" w:eastAsia="Calibri" w:hAnsiTheme="minorHAnsi" w:cstheme="minorHAnsi"/>
                <w:sz w:val="18"/>
                <w:szCs w:val="18"/>
                <w:lang w:eastAsia="en-US"/>
              </w:rPr>
              <w:t xml:space="preserve">Numune ambalajları numuneyi açıklayacak bilgileri içeren etikete sahip olmalıdır. </w:t>
            </w:r>
          </w:p>
          <w:p w14:paraId="150649AB" w14:textId="77777777" w:rsidR="008277AD" w:rsidRPr="00583F84" w:rsidRDefault="008277AD" w:rsidP="008277AD">
            <w:pPr>
              <w:pStyle w:val="ListParagraph"/>
              <w:numPr>
                <w:ilvl w:val="0"/>
                <w:numId w:val="2"/>
              </w:numPr>
              <w:tabs>
                <w:tab w:val="num" w:pos="6031"/>
              </w:tabs>
              <w:spacing w:line="276" w:lineRule="auto"/>
              <w:ind w:left="459" w:hanging="425"/>
              <w:jc w:val="both"/>
              <w:rPr>
                <w:rFonts w:asciiTheme="minorHAnsi" w:eastAsia="Calibri" w:hAnsiTheme="minorHAnsi" w:cstheme="minorHAnsi"/>
                <w:sz w:val="18"/>
                <w:szCs w:val="18"/>
                <w:lang w:eastAsia="en-US"/>
              </w:rPr>
            </w:pPr>
            <w:r w:rsidRPr="00583F84">
              <w:rPr>
                <w:rFonts w:asciiTheme="minorHAnsi" w:eastAsia="Calibri" w:hAnsiTheme="minorHAnsi" w:cstheme="minorHAnsi"/>
                <w:sz w:val="18"/>
                <w:szCs w:val="18"/>
                <w:lang w:eastAsia="en-US"/>
              </w:rPr>
              <w:t>Raman başvurularında “</w:t>
            </w:r>
            <w:r w:rsidRPr="00583F84">
              <w:rPr>
                <w:rFonts w:ascii="Calibri" w:eastAsia="Calibri" w:hAnsi="Calibri" w:cs="Calibri"/>
                <w:sz w:val="18"/>
                <w:szCs w:val="18"/>
                <w:lang w:eastAsia="en-US"/>
              </w:rPr>
              <w:t xml:space="preserve">Kızıl Ötesi ve Raman Spektroskopi Laboratuvarı </w:t>
            </w:r>
            <w:r w:rsidRPr="00583F84">
              <w:rPr>
                <w:rFonts w:asciiTheme="minorHAnsi" w:eastAsia="Calibri" w:hAnsiTheme="minorHAnsi" w:cstheme="minorHAnsi"/>
                <w:sz w:val="18"/>
                <w:szCs w:val="18"/>
                <w:lang w:eastAsia="en-US"/>
              </w:rPr>
              <w:t>Numune Kabul Kriterleri” okunduktan sonra “Raman</w:t>
            </w:r>
            <w:r w:rsidRPr="00583F84">
              <w:rPr>
                <w:rFonts w:ascii="Calibri" w:hAnsi="Calibri" w:cs="Calibri"/>
                <w:sz w:val="18"/>
                <w:szCs w:val="18"/>
              </w:rPr>
              <w:t xml:space="preserve"> </w:t>
            </w:r>
            <w:r w:rsidRPr="00583F84">
              <w:rPr>
                <w:rFonts w:asciiTheme="minorHAnsi" w:eastAsia="Calibri" w:hAnsiTheme="minorHAnsi" w:cstheme="minorHAnsi"/>
                <w:sz w:val="18"/>
                <w:szCs w:val="18"/>
                <w:lang w:eastAsia="en-US"/>
              </w:rPr>
              <w:t xml:space="preserve">Deney İstek Formu” eksiksiz olarak doldurulup MERLAB Numune Kabul Birimine müracaat edilecektir. </w:t>
            </w:r>
          </w:p>
          <w:p w14:paraId="2D44DEF8" w14:textId="77777777" w:rsidR="008277AD" w:rsidRPr="00583F84" w:rsidRDefault="008277AD" w:rsidP="008277AD">
            <w:pPr>
              <w:pStyle w:val="ListParagraph"/>
              <w:numPr>
                <w:ilvl w:val="0"/>
                <w:numId w:val="2"/>
              </w:numPr>
              <w:tabs>
                <w:tab w:val="num" w:pos="6031"/>
              </w:tabs>
              <w:spacing w:line="276" w:lineRule="auto"/>
              <w:ind w:left="459" w:hanging="425"/>
              <w:jc w:val="both"/>
              <w:rPr>
                <w:rFonts w:asciiTheme="minorHAnsi" w:eastAsia="Calibri" w:hAnsiTheme="minorHAnsi" w:cstheme="minorHAnsi"/>
                <w:sz w:val="18"/>
                <w:szCs w:val="18"/>
                <w:lang w:eastAsia="en-US"/>
              </w:rPr>
            </w:pPr>
            <w:r w:rsidRPr="00583F84">
              <w:rPr>
                <w:rFonts w:asciiTheme="minorHAnsi" w:eastAsia="Calibri" w:hAnsiTheme="minorHAnsi" w:cstheme="minorHAnsi"/>
                <w:sz w:val="18"/>
                <w:szCs w:val="18"/>
                <w:lang w:eastAsia="en-US"/>
              </w:rPr>
              <w:t xml:space="preserve">Tahmini analiz süresi 5 gündür. </w:t>
            </w:r>
          </w:p>
          <w:p w14:paraId="462A8C43" w14:textId="77777777" w:rsidR="007E56CE" w:rsidRPr="008277AD" w:rsidRDefault="008277AD" w:rsidP="008277AD">
            <w:pPr>
              <w:pStyle w:val="ListParagraph"/>
              <w:numPr>
                <w:ilvl w:val="0"/>
                <w:numId w:val="2"/>
              </w:numPr>
              <w:tabs>
                <w:tab w:val="num" w:pos="6031"/>
              </w:tabs>
              <w:spacing w:line="276" w:lineRule="auto"/>
              <w:ind w:left="459" w:hanging="425"/>
              <w:jc w:val="both"/>
              <w:rPr>
                <w:rFonts w:ascii="Calibri" w:hAnsi="Calibri" w:cs="Calibri"/>
                <w:sz w:val="18"/>
                <w:szCs w:val="18"/>
              </w:rPr>
            </w:pPr>
            <w:r w:rsidRPr="00744D0C">
              <w:rPr>
                <w:rFonts w:asciiTheme="minorHAnsi" w:eastAsia="Calibri" w:hAnsiTheme="minorHAnsi" w:cstheme="minorHAnsi"/>
                <w:sz w:val="18"/>
                <w:szCs w:val="18"/>
                <w:lang w:eastAsia="en-US"/>
              </w:rPr>
              <w:t xml:space="preserve">İletişim için </w:t>
            </w:r>
            <w:hyperlink r:id="rId9" w:history="1">
              <w:r w:rsidRPr="00744D0C">
                <w:rPr>
                  <w:rStyle w:val="Hyperlink"/>
                  <w:rFonts w:asciiTheme="minorHAnsi" w:eastAsia="Calibri" w:hAnsiTheme="minorHAnsi" w:cstheme="minorHAnsi"/>
                  <w:sz w:val="18"/>
                  <w:szCs w:val="18"/>
                  <w:lang w:eastAsia="en-US"/>
                </w:rPr>
                <w:t>mlabkorl@metu.edu.tr</w:t>
              </w:r>
            </w:hyperlink>
            <w:r w:rsidRPr="00744D0C">
              <w:rPr>
                <w:rFonts w:asciiTheme="minorHAnsi" w:eastAsia="Calibri" w:hAnsiTheme="minorHAnsi" w:cstheme="minorHAnsi"/>
                <w:sz w:val="18"/>
                <w:szCs w:val="18"/>
                <w:lang w:eastAsia="en-US"/>
              </w:rPr>
              <w:t xml:space="preserve"> adresi kullanılabilir.</w:t>
            </w:r>
            <w:r w:rsidRPr="00744D0C">
              <w:rPr>
                <w:rFonts w:asciiTheme="minorHAnsi" w:hAnsiTheme="minorHAnsi" w:cstheme="minorHAnsi"/>
                <w:sz w:val="18"/>
                <w:szCs w:val="18"/>
              </w:rPr>
              <w:t xml:space="preserve"> </w:t>
            </w:r>
          </w:p>
        </w:tc>
      </w:tr>
    </w:tbl>
    <w:p w14:paraId="4C2E9FD3" w14:textId="77777777" w:rsidR="007E56CE" w:rsidRPr="00F37420" w:rsidRDefault="007E56CE">
      <w:pPr>
        <w:rPr>
          <w:rFonts w:asciiTheme="minorHAnsi" w:hAnsiTheme="minorHAnsi"/>
          <w:sz w:val="6"/>
          <w:szCs w:val="6"/>
        </w:rPr>
      </w:pPr>
    </w:p>
    <w:sectPr w:rsidR="007E56CE" w:rsidRPr="00F37420" w:rsidSect="007E56CE">
      <w:footerReference w:type="default" r:id="rId10"/>
      <w:pgSz w:w="11906" w:h="16838"/>
      <w:pgMar w:top="567" w:right="567" w:bottom="567" w:left="1134"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72134" w14:textId="77777777" w:rsidR="00B00BA8" w:rsidRDefault="00B00BA8" w:rsidP="007E56CE">
      <w:r>
        <w:separator/>
      </w:r>
    </w:p>
  </w:endnote>
  <w:endnote w:type="continuationSeparator" w:id="0">
    <w:p w14:paraId="4BF68A85" w14:textId="77777777" w:rsidR="00B00BA8" w:rsidRDefault="00B00BA8" w:rsidP="007E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itstream Vera Sans">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b/>
        <w:i/>
        <w:sz w:val="18"/>
        <w:szCs w:val="18"/>
        <w14:shadow w14:blurRad="50800" w14:dist="38100" w14:dir="2700000" w14:sx="100000" w14:sy="100000" w14:kx="0" w14:ky="0" w14:algn="tl">
          <w14:srgbClr w14:val="000000">
            <w14:alpha w14:val="60000"/>
          </w14:srgbClr>
        </w14:shadow>
      </w:rPr>
      <w:id w:val="1899396125"/>
      <w:docPartObj>
        <w:docPartGallery w:val="Page Numbers (Bottom of Page)"/>
        <w:docPartUnique/>
      </w:docPartObj>
    </w:sdtPr>
    <w:sdtEndPr>
      <w:rPr>
        <w:b w:val="0"/>
        <w:i w:val="0"/>
      </w:rPr>
    </w:sdtEndPr>
    <w:sdtContent>
      <w:sdt>
        <w:sdtPr>
          <w:rPr>
            <w:rFonts w:ascii="Calibri" w:hAnsi="Calibri" w:cs="Calibri"/>
            <w:b/>
            <w:i/>
            <w:sz w:val="18"/>
            <w:szCs w:val="18"/>
            <w14:shadow w14:blurRad="50800" w14:dist="38100" w14:dir="2700000" w14:sx="100000" w14:sy="100000" w14:kx="0" w14:ky="0" w14:algn="tl">
              <w14:srgbClr w14:val="000000">
                <w14:alpha w14:val="60000"/>
              </w14:srgbClr>
            </w14:shadow>
          </w:rPr>
          <w:id w:val="-837305125"/>
          <w:docPartObj>
            <w:docPartGallery w:val="Page Numbers (Top of Page)"/>
            <w:docPartUnique/>
          </w:docPartObj>
        </w:sdtPr>
        <w:sdtEndPr>
          <w:rPr>
            <w:b w:val="0"/>
            <w:i w:val="0"/>
          </w:rPr>
        </w:sdtEndPr>
        <w:sdtContent>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693"/>
              <w:gridCol w:w="2410"/>
              <w:gridCol w:w="3543"/>
            </w:tblGrid>
            <w:tr w:rsidR="007E56CE" w:rsidRPr="006164B5" w14:paraId="6661845C" w14:textId="77777777" w:rsidTr="003B562E">
              <w:trPr>
                <w:cantSplit/>
                <w:trHeight w:val="284"/>
              </w:trPr>
              <w:tc>
                <w:tcPr>
                  <w:tcW w:w="10206" w:type="dxa"/>
                  <w:gridSpan w:val="4"/>
                  <w:shd w:val="clear" w:color="auto" w:fill="auto"/>
                  <w:vAlign w:val="center"/>
                </w:tcPr>
                <w:p w14:paraId="2176D1F6" w14:textId="77777777" w:rsidR="007E56CE" w:rsidRPr="003216FC" w:rsidRDefault="007E56CE" w:rsidP="003B562E">
                  <w:pPr>
                    <w:rPr>
                      <w:rFonts w:ascii="Calibri" w:hAnsi="Calibri" w:cs="Calibri"/>
                      <w:b/>
                      <w:kern w:val="1"/>
                      <w:sz w:val="20"/>
                      <w:szCs w:val="20"/>
                    </w:rPr>
                  </w:pPr>
                  <w:r>
                    <w:rPr>
                      <w:rFonts w:ascii="Calibri" w:hAnsi="Calibri" w:cs="Calibri"/>
                      <w:b/>
                      <w:kern w:val="1"/>
                      <w:sz w:val="20"/>
                      <w:szCs w:val="20"/>
                    </w:rPr>
                    <w:t>MERKEZ LABORATUVARI TARAFINDAN DOLDURULACAKTIR.</w:t>
                  </w:r>
                </w:p>
              </w:tc>
            </w:tr>
            <w:tr w:rsidR="007E56CE" w:rsidRPr="006164B5" w14:paraId="3998D2FC" w14:textId="77777777" w:rsidTr="003B562E">
              <w:trPr>
                <w:cantSplit/>
                <w:trHeight w:val="252"/>
              </w:trPr>
              <w:tc>
                <w:tcPr>
                  <w:tcW w:w="1560" w:type="dxa"/>
                  <w:vAlign w:val="center"/>
                </w:tcPr>
                <w:p w14:paraId="461FADE4" w14:textId="77777777" w:rsidR="007E56CE" w:rsidRPr="000129DD" w:rsidRDefault="007E56CE" w:rsidP="003B562E">
                  <w:pPr>
                    <w:pStyle w:val="GrupYazi"/>
                    <w:snapToGrid w:val="0"/>
                    <w:spacing w:before="0" w:after="0"/>
                    <w:jc w:val="left"/>
                    <w:rPr>
                      <w:rFonts w:ascii="Calibri" w:hAnsi="Calibri" w:cs="Calibri"/>
                    </w:rPr>
                  </w:pPr>
                  <w:r w:rsidRPr="000129DD">
                    <w:rPr>
                      <w:rFonts w:ascii="Calibri" w:hAnsi="Calibri" w:cs="Calibri"/>
                    </w:rPr>
                    <w:t>Evrak Kayıt No</w:t>
                  </w:r>
                </w:p>
              </w:tc>
              <w:tc>
                <w:tcPr>
                  <w:tcW w:w="2693" w:type="dxa"/>
                  <w:vAlign w:val="center"/>
                </w:tcPr>
                <w:p w14:paraId="485ECFF5" w14:textId="77777777" w:rsidR="007E56CE" w:rsidRPr="000129DD" w:rsidRDefault="007E56CE" w:rsidP="003B562E">
                  <w:pPr>
                    <w:pStyle w:val="GrupYazi"/>
                    <w:snapToGrid w:val="0"/>
                    <w:spacing w:before="0" w:after="0"/>
                    <w:jc w:val="left"/>
                    <w:rPr>
                      <w:rFonts w:ascii="Calibri" w:hAnsi="Calibri" w:cs="Calibri"/>
                    </w:rPr>
                  </w:pPr>
                </w:p>
              </w:tc>
              <w:tc>
                <w:tcPr>
                  <w:tcW w:w="2410" w:type="dxa"/>
                  <w:vAlign w:val="center"/>
                </w:tcPr>
                <w:p w14:paraId="785CB275" w14:textId="77777777" w:rsidR="007E56CE" w:rsidRPr="000129DD" w:rsidRDefault="007E56CE" w:rsidP="003B562E">
                  <w:pPr>
                    <w:pStyle w:val="GrupYazi"/>
                    <w:snapToGrid w:val="0"/>
                    <w:spacing w:before="0" w:after="0"/>
                    <w:jc w:val="left"/>
                    <w:rPr>
                      <w:rFonts w:ascii="Calibri" w:hAnsi="Calibri" w:cs="Calibri"/>
                    </w:rPr>
                  </w:pPr>
                  <w:r>
                    <w:rPr>
                      <w:rFonts w:ascii="Calibri" w:hAnsi="Calibri" w:cs="Calibri"/>
                    </w:rPr>
                    <w:t>Deney Başlama – Bitiş Tarihi</w:t>
                  </w:r>
                </w:p>
              </w:tc>
              <w:tc>
                <w:tcPr>
                  <w:tcW w:w="3543" w:type="dxa"/>
                  <w:vAlign w:val="center"/>
                </w:tcPr>
                <w:p w14:paraId="17372526" w14:textId="77777777" w:rsidR="007E56CE" w:rsidRPr="000129DD" w:rsidRDefault="007E56CE" w:rsidP="003B562E">
                  <w:pPr>
                    <w:pStyle w:val="GrupYazi"/>
                    <w:snapToGrid w:val="0"/>
                    <w:spacing w:before="0" w:after="0"/>
                    <w:jc w:val="left"/>
                    <w:rPr>
                      <w:rFonts w:ascii="Calibri" w:hAnsi="Calibri" w:cs="Calibri"/>
                    </w:rPr>
                  </w:pPr>
                </w:p>
              </w:tc>
            </w:tr>
            <w:tr w:rsidR="007E56CE" w:rsidRPr="006164B5" w14:paraId="6893B5C6" w14:textId="77777777" w:rsidTr="003B562E">
              <w:trPr>
                <w:cantSplit/>
                <w:trHeight w:val="252"/>
              </w:trPr>
              <w:tc>
                <w:tcPr>
                  <w:tcW w:w="1560" w:type="dxa"/>
                  <w:vAlign w:val="center"/>
                </w:tcPr>
                <w:p w14:paraId="36E2DF85" w14:textId="77777777" w:rsidR="007E56CE" w:rsidRPr="000129DD" w:rsidRDefault="007E56CE" w:rsidP="003B562E">
                  <w:pPr>
                    <w:pStyle w:val="GrupYazi"/>
                    <w:snapToGrid w:val="0"/>
                    <w:spacing w:before="0" w:after="0"/>
                    <w:jc w:val="left"/>
                    <w:rPr>
                      <w:rFonts w:ascii="Calibri" w:hAnsi="Calibri" w:cs="Calibri"/>
                    </w:rPr>
                  </w:pPr>
                  <w:r>
                    <w:rPr>
                      <w:rFonts w:ascii="Calibri" w:hAnsi="Calibri" w:cs="Calibri"/>
                    </w:rPr>
                    <w:t>Başvuru Tarihi</w:t>
                  </w:r>
                </w:p>
              </w:tc>
              <w:tc>
                <w:tcPr>
                  <w:tcW w:w="2693" w:type="dxa"/>
                  <w:vAlign w:val="center"/>
                </w:tcPr>
                <w:p w14:paraId="38A5C037" w14:textId="77777777" w:rsidR="007E56CE" w:rsidRPr="000129DD" w:rsidRDefault="007E56CE" w:rsidP="003B562E">
                  <w:pPr>
                    <w:pStyle w:val="GrupYazi"/>
                    <w:snapToGrid w:val="0"/>
                    <w:spacing w:before="0" w:after="0"/>
                    <w:jc w:val="left"/>
                    <w:rPr>
                      <w:rFonts w:ascii="Calibri" w:hAnsi="Calibri" w:cs="Calibri"/>
                    </w:rPr>
                  </w:pPr>
                </w:p>
              </w:tc>
              <w:tc>
                <w:tcPr>
                  <w:tcW w:w="2410" w:type="dxa"/>
                  <w:vAlign w:val="center"/>
                </w:tcPr>
                <w:p w14:paraId="49CBE216" w14:textId="77777777" w:rsidR="007E56CE" w:rsidRPr="000129DD" w:rsidRDefault="007E56CE" w:rsidP="003B562E">
                  <w:pPr>
                    <w:pStyle w:val="GrupYazi"/>
                    <w:snapToGrid w:val="0"/>
                    <w:spacing w:before="0" w:after="0"/>
                    <w:jc w:val="left"/>
                    <w:rPr>
                      <w:rFonts w:ascii="Calibri" w:hAnsi="Calibri" w:cs="Calibri"/>
                    </w:rPr>
                  </w:pPr>
                  <w:r w:rsidRPr="000129DD">
                    <w:rPr>
                      <w:rFonts w:ascii="Calibri" w:hAnsi="Calibri" w:cs="Calibri"/>
                    </w:rPr>
                    <w:t>Deney Ücreti</w:t>
                  </w:r>
                </w:p>
              </w:tc>
              <w:tc>
                <w:tcPr>
                  <w:tcW w:w="3543" w:type="dxa"/>
                  <w:vAlign w:val="center"/>
                </w:tcPr>
                <w:p w14:paraId="2DAD333F" w14:textId="77777777" w:rsidR="007E56CE" w:rsidRPr="000129DD" w:rsidRDefault="007E56CE" w:rsidP="003B562E">
                  <w:pPr>
                    <w:pStyle w:val="GrupYazi"/>
                    <w:snapToGrid w:val="0"/>
                    <w:spacing w:before="0" w:after="0"/>
                    <w:jc w:val="left"/>
                    <w:rPr>
                      <w:rFonts w:ascii="Calibri" w:hAnsi="Calibri" w:cs="Calibri"/>
                    </w:rPr>
                  </w:pPr>
                </w:p>
              </w:tc>
            </w:tr>
            <w:tr w:rsidR="00F51515" w:rsidRPr="00F51515" w14:paraId="05A6511B" w14:textId="77777777" w:rsidTr="003B562E">
              <w:trPr>
                <w:cantSplit/>
                <w:trHeight w:val="443"/>
              </w:trPr>
              <w:tc>
                <w:tcPr>
                  <w:tcW w:w="1560" w:type="dxa"/>
                  <w:vAlign w:val="center"/>
                </w:tcPr>
                <w:p w14:paraId="05B16E7C" w14:textId="77777777" w:rsidR="007E56CE" w:rsidRPr="00F51515" w:rsidRDefault="007E56CE" w:rsidP="003B562E">
                  <w:pPr>
                    <w:pStyle w:val="GrupYazi"/>
                    <w:snapToGrid w:val="0"/>
                    <w:spacing w:before="0" w:after="0"/>
                    <w:jc w:val="left"/>
                    <w:rPr>
                      <w:rFonts w:ascii="Calibri" w:hAnsi="Calibri" w:cs="Calibri"/>
                    </w:rPr>
                  </w:pPr>
                  <w:r w:rsidRPr="00F51515">
                    <w:rPr>
                      <w:rFonts w:ascii="Calibri" w:hAnsi="Calibri" w:cs="Calibri"/>
                    </w:rPr>
                    <w:t>Deney Onayı</w:t>
                  </w:r>
                </w:p>
              </w:tc>
              <w:tc>
                <w:tcPr>
                  <w:tcW w:w="2693" w:type="dxa"/>
                  <w:vAlign w:val="center"/>
                </w:tcPr>
                <w:p w14:paraId="02E840B3" w14:textId="77777777" w:rsidR="007E56CE" w:rsidRPr="00F51515" w:rsidRDefault="007E56CE" w:rsidP="003B562E">
                  <w:pPr>
                    <w:pStyle w:val="GrupYazi"/>
                    <w:snapToGrid w:val="0"/>
                    <w:spacing w:before="0" w:after="0"/>
                    <w:jc w:val="left"/>
                    <w:rPr>
                      <w:rFonts w:ascii="Calibri" w:hAnsi="Calibri" w:cs="Calibri"/>
                    </w:rPr>
                  </w:pPr>
                </w:p>
              </w:tc>
              <w:tc>
                <w:tcPr>
                  <w:tcW w:w="2410" w:type="dxa"/>
                  <w:vAlign w:val="center"/>
                </w:tcPr>
                <w:p w14:paraId="2306C89A" w14:textId="77777777" w:rsidR="007E56CE" w:rsidRPr="00F51515" w:rsidRDefault="007E56CE" w:rsidP="003B562E">
                  <w:pPr>
                    <w:pStyle w:val="GrupYazi"/>
                    <w:snapToGrid w:val="0"/>
                    <w:spacing w:before="0" w:after="0"/>
                    <w:jc w:val="left"/>
                    <w:rPr>
                      <w:rFonts w:ascii="Calibri" w:hAnsi="Calibri" w:cs="Calibri"/>
                    </w:rPr>
                  </w:pPr>
                  <w:r w:rsidRPr="00F51515">
                    <w:rPr>
                      <w:rFonts w:ascii="Calibri" w:hAnsi="Calibri" w:cs="Calibri"/>
                    </w:rPr>
                    <w:t>DYS Ad, Soyad ve İmza</w:t>
                  </w:r>
                </w:p>
              </w:tc>
              <w:tc>
                <w:tcPr>
                  <w:tcW w:w="3543" w:type="dxa"/>
                </w:tcPr>
                <w:p w14:paraId="564A90EA" w14:textId="77777777" w:rsidR="007E56CE" w:rsidRPr="00F51515" w:rsidRDefault="007E56CE" w:rsidP="003B562E">
                  <w:pPr>
                    <w:pStyle w:val="GrupYazi"/>
                    <w:snapToGrid w:val="0"/>
                    <w:spacing w:before="0" w:after="0"/>
                    <w:jc w:val="left"/>
                    <w:rPr>
                      <w:rFonts w:ascii="Calibri" w:hAnsi="Calibri" w:cs="Calibri"/>
                    </w:rPr>
                  </w:pPr>
                </w:p>
              </w:tc>
            </w:tr>
          </w:tbl>
          <w:p w14:paraId="58822218" w14:textId="36B3D6C8" w:rsidR="007E56CE" w:rsidRPr="007E56CE" w:rsidRDefault="008277AD" w:rsidP="007E56CE">
            <w:pPr>
              <w:pStyle w:val="OnemliNot"/>
              <w:spacing w:before="0"/>
              <w:rPr>
                <w:rFonts w:ascii="Calibri" w:hAnsi="Calibri" w:cs="Calibri"/>
                <w:b w:val="0"/>
                <w:i w:val="0"/>
                <w:sz w:val="18"/>
                <w:szCs w:val="18"/>
                <w14:shadow w14:blurRad="0" w14:dist="0" w14:dir="0" w14:sx="0" w14:sy="0" w14:kx="0" w14:ky="0" w14:algn="none">
                  <w14:srgbClr w14:val="000000"/>
                </w14:shadow>
              </w:rPr>
            </w:pPr>
            <w:r w:rsidRPr="00F51515">
              <w:rPr>
                <w:rFonts w:ascii="Calibri" w:hAnsi="Calibri" w:cs="Calibri"/>
                <w:b w:val="0"/>
                <w:i w:val="0"/>
                <w:sz w:val="18"/>
                <w:szCs w:val="18"/>
                <w14:shadow w14:blurRad="0" w14:dist="0" w14:dir="0" w14:sx="0" w14:sy="0" w14:kx="0" w14:ky="0" w14:algn="none">
                  <w14:srgbClr w14:val="000000"/>
                </w14:shadow>
              </w:rPr>
              <w:t xml:space="preserve">FRM-ARG-KORL-04     </w:t>
            </w:r>
            <w:proofErr w:type="spellStart"/>
            <w:r w:rsidR="00F37420" w:rsidRPr="00F51515">
              <w:rPr>
                <w:rFonts w:ascii="Calibri" w:hAnsi="Calibri" w:cs="Calibri"/>
                <w:b w:val="0"/>
                <w:i w:val="0"/>
                <w:sz w:val="18"/>
                <w:szCs w:val="18"/>
                <w14:shadow w14:blurRad="0" w14:dist="0" w14:dir="0" w14:sx="0" w14:sy="0" w14:kx="0" w14:ky="0" w14:algn="none">
                  <w14:srgbClr w14:val="000000"/>
                </w14:shadow>
              </w:rPr>
              <w:t>Rev.No</w:t>
            </w:r>
            <w:proofErr w:type="spellEnd"/>
            <w:r w:rsidR="00F37420" w:rsidRPr="00F51515">
              <w:rPr>
                <w:rFonts w:ascii="Calibri" w:hAnsi="Calibri" w:cs="Calibri"/>
                <w:b w:val="0"/>
                <w:i w:val="0"/>
                <w:sz w:val="18"/>
                <w:szCs w:val="18"/>
                <w14:shadow w14:blurRad="0" w14:dist="0" w14:dir="0" w14:sx="0" w14:sy="0" w14:kx="0" w14:ky="0" w14:algn="none">
                  <w14:srgbClr w14:val="000000"/>
                </w14:shadow>
              </w:rPr>
              <w:t>/Tarih: 0</w:t>
            </w:r>
            <w:r w:rsidR="002B0FED">
              <w:rPr>
                <w:rFonts w:ascii="Calibri" w:hAnsi="Calibri" w:cs="Calibri"/>
                <w:b w:val="0"/>
                <w:i w:val="0"/>
                <w:sz w:val="18"/>
                <w:szCs w:val="18"/>
                <w14:shadow w14:blurRad="0" w14:dist="0" w14:dir="0" w14:sx="0" w14:sy="0" w14:kx="0" w14:ky="0" w14:algn="none">
                  <w14:srgbClr w14:val="000000"/>
                </w14:shadow>
              </w:rPr>
              <w:t>4</w:t>
            </w:r>
            <w:r w:rsidR="00F37420" w:rsidRPr="00F51515">
              <w:rPr>
                <w:rFonts w:ascii="Calibri" w:hAnsi="Calibri" w:cs="Calibri"/>
                <w:b w:val="0"/>
                <w:i w:val="0"/>
                <w:sz w:val="18"/>
                <w:szCs w:val="18"/>
                <w14:shadow w14:blurRad="0" w14:dist="0" w14:dir="0" w14:sx="0" w14:sy="0" w14:kx="0" w14:ky="0" w14:algn="none">
                  <w14:srgbClr w14:val="000000"/>
                </w14:shadow>
              </w:rPr>
              <w:t>/</w:t>
            </w:r>
            <w:r w:rsidR="002B0FED">
              <w:rPr>
                <w:rFonts w:ascii="Calibri" w:hAnsi="Calibri" w:cs="Calibri"/>
                <w:b w:val="0"/>
                <w:i w:val="0"/>
                <w:sz w:val="18"/>
                <w:szCs w:val="18"/>
                <w14:shadow w14:blurRad="0" w14:dist="0" w14:dir="0" w14:sx="0" w14:sy="0" w14:kx="0" w14:ky="0" w14:algn="none">
                  <w14:srgbClr w14:val="000000"/>
                </w14:shadow>
              </w:rPr>
              <w:t>16</w:t>
            </w:r>
            <w:r w:rsidR="00F37420" w:rsidRPr="00F51515">
              <w:rPr>
                <w:rFonts w:ascii="Calibri" w:hAnsi="Calibri" w:cs="Calibri"/>
                <w:b w:val="0"/>
                <w:i w:val="0"/>
                <w:sz w:val="18"/>
                <w:szCs w:val="18"/>
                <w14:shadow w14:blurRad="0" w14:dist="0" w14:dir="0" w14:sx="0" w14:sy="0" w14:kx="0" w14:ky="0" w14:algn="none">
                  <w14:srgbClr w14:val="000000"/>
                </w14:shadow>
              </w:rPr>
              <w:t>.</w:t>
            </w:r>
            <w:r w:rsidR="00F51515" w:rsidRPr="00F51515">
              <w:rPr>
                <w:rFonts w:ascii="Calibri" w:hAnsi="Calibri" w:cs="Calibri"/>
                <w:b w:val="0"/>
                <w:i w:val="0"/>
                <w:sz w:val="18"/>
                <w:szCs w:val="18"/>
                <w14:shadow w14:blurRad="0" w14:dist="0" w14:dir="0" w14:sx="0" w14:sy="0" w14:kx="0" w14:ky="0" w14:algn="none">
                  <w14:srgbClr w14:val="000000"/>
                </w14:shadow>
              </w:rPr>
              <w:t>06</w:t>
            </w:r>
            <w:r w:rsidR="00F37420" w:rsidRPr="00F51515">
              <w:rPr>
                <w:rFonts w:ascii="Calibri" w:hAnsi="Calibri" w:cs="Calibri"/>
                <w:b w:val="0"/>
                <w:i w:val="0"/>
                <w:sz w:val="18"/>
                <w:szCs w:val="18"/>
                <w14:shadow w14:blurRad="0" w14:dist="0" w14:dir="0" w14:sx="0" w14:sy="0" w14:kx="0" w14:ky="0" w14:algn="none">
                  <w14:srgbClr w14:val="000000"/>
                </w14:shadow>
              </w:rPr>
              <w:t>.20</w:t>
            </w:r>
            <w:r w:rsidR="00765B67" w:rsidRPr="00F51515">
              <w:rPr>
                <w:rFonts w:ascii="Calibri" w:hAnsi="Calibri" w:cs="Calibri"/>
                <w:b w:val="0"/>
                <w:i w:val="0"/>
                <w:sz w:val="18"/>
                <w:szCs w:val="18"/>
                <w14:shadow w14:blurRad="0" w14:dist="0" w14:dir="0" w14:sx="0" w14:sy="0" w14:kx="0" w14:ky="0" w14:algn="none">
                  <w14:srgbClr w14:val="000000"/>
                </w14:shadow>
              </w:rPr>
              <w:t>2</w:t>
            </w:r>
            <w:r w:rsidR="002B0FED">
              <w:rPr>
                <w:rFonts w:ascii="Calibri" w:hAnsi="Calibri" w:cs="Calibri"/>
                <w:b w:val="0"/>
                <w:i w:val="0"/>
                <w:sz w:val="18"/>
                <w:szCs w:val="18"/>
                <w14:shadow w14:blurRad="0" w14:dist="0" w14:dir="0" w14:sx="0" w14:sy="0" w14:kx="0" w14:ky="0" w14:algn="none">
                  <w14:srgbClr w14:val="000000"/>
                </w14:shadow>
              </w:rPr>
              <w:t>3</w:t>
            </w:r>
            <w:r w:rsidR="007E56CE" w:rsidRPr="00F51515">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t xml:space="preserve">         </w:t>
            </w:r>
            <w:r w:rsidR="007E56CE" w:rsidRPr="00741F99">
              <w:rPr>
                <w:rFonts w:ascii="Calibri" w:hAnsi="Calibri" w:cs="Calibri"/>
                <w:b w:val="0"/>
                <w:i w:val="0"/>
                <w:sz w:val="18"/>
                <w:szCs w:val="18"/>
                <w14:shadow w14:blurRad="0" w14:dist="0" w14:dir="0" w14:sx="0" w14:sy="0" w14:kx="0" w14:ky="0" w14:algn="none">
                  <w14:srgbClr w14:val="000000"/>
                </w14:shadow>
              </w:rPr>
              <w:fldChar w:fldCharType="begin"/>
            </w:r>
            <w:r w:rsidR="007E56CE" w:rsidRPr="00741F99">
              <w:rPr>
                <w:rFonts w:ascii="Calibri" w:hAnsi="Calibri" w:cs="Calibri"/>
                <w:b w:val="0"/>
                <w:i w:val="0"/>
                <w:sz w:val="18"/>
                <w:szCs w:val="18"/>
                <w14:shadow w14:blurRad="0" w14:dist="0" w14:dir="0" w14:sx="0" w14:sy="0" w14:kx="0" w14:ky="0" w14:algn="none">
                  <w14:srgbClr w14:val="000000"/>
                </w14:shadow>
              </w:rPr>
              <w:instrText xml:space="preserve"> PAGE </w:instrText>
            </w:r>
            <w:r w:rsidR="007E56CE" w:rsidRPr="00741F99">
              <w:rPr>
                <w:rFonts w:ascii="Calibri" w:hAnsi="Calibri" w:cs="Calibri"/>
                <w:b w:val="0"/>
                <w:i w:val="0"/>
                <w:sz w:val="18"/>
                <w:szCs w:val="18"/>
                <w14:shadow w14:blurRad="0" w14:dist="0" w14:dir="0" w14:sx="0" w14:sy="0" w14:kx="0" w14:ky="0" w14:algn="none">
                  <w14:srgbClr w14:val="000000"/>
                </w14:shadow>
              </w:rPr>
              <w:fldChar w:fldCharType="separate"/>
            </w:r>
            <w:r w:rsidR="002F0981">
              <w:rPr>
                <w:rFonts w:ascii="Calibri" w:hAnsi="Calibri" w:cs="Calibri"/>
                <w:b w:val="0"/>
                <w:i w:val="0"/>
                <w:noProof/>
                <w:sz w:val="18"/>
                <w:szCs w:val="18"/>
                <w14:shadow w14:blurRad="0" w14:dist="0" w14:dir="0" w14:sx="0" w14:sy="0" w14:kx="0" w14:ky="0" w14:algn="none">
                  <w14:srgbClr w14:val="000000"/>
                </w14:shadow>
              </w:rPr>
              <w:t>1</w:t>
            </w:r>
            <w:r w:rsidR="007E56CE" w:rsidRPr="00741F99">
              <w:rPr>
                <w:rFonts w:ascii="Calibri" w:hAnsi="Calibri" w:cs="Calibri"/>
                <w:b w:val="0"/>
                <w:i w:val="0"/>
                <w:sz w:val="18"/>
                <w:szCs w:val="18"/>
                <w14:shadow w14:blurRad="0" w14:dist="0" w14:dir="0" w14:sx="0" w14:sy="0" w14:kx="0" w14:ky="0" w14:algn="none">
                  <w14:srgbClr w14:val="000000"/>
                </w14:shadow>
              </w:rPr>
              <w:fldChar w:fldCharType="end"/>
            </w:r>
            <w:r w:rsidR="007E56CE" w:rsidRPr="00741F99">
              <w:rPr>
                <w:rFonts w:ascii="Calibri" w:hAnsi="Calibri" w:cs="Calibri"/>
                <w:b w:val="0"/>
                <w:i w:val="0"/>
                <w:sz w:val="18"/>
                <w:szCs w:val="18"/>
                <w14:shadow w14:blurRad="0" w14:dist="0" w14:dir="0" w14:sx="0" w14:sy="0" w14:kx="0" w14:ky="0" w14:algn="none">
                  <w14:srgbClr w14:val="000000"/>
                </w14:shadow>
              </w:rPr>
              <w:t>/</w:t>
            </w:r>
            <w:r w:rsidR="007E56CE" w:rsidRPr="00741F99">
              <w:rPr>
                <w:rFonts w:ascii="Calibri" w:hAnsi="Calibri" w:cs="Calibri"/>
                <w:b w:val="0"/>
                <w:i w:val="0"/>
                <w:sz w:val="18"/>
                <w:szCs w:val="18"/>
                <w14:shadow w14:blurRad="0" w14:dist="0" w14:dir="0" w14:sx="0" w14:sy="0" w14:kx="0" w14:ky="0" w14:algn="none">
                  <w14:srgbClr w14:val="000000"/>
                </w14:shadow>
              </w:rPr>
              <w:fldChar w:fldCharType="begin"/>
            </w:r>
            <w:r w:rsidR="007E56CE" w:rsidRPr="00741F99">
              <w:rPr>
                <w:rFonts w:ascii="Calibri" w:hAnsi="Calibri" w:cs="Calibri"/>
                <w:b w:val="0"/>
                <w:i w:val="0"/>
                <w:sz w:val="18"/>
                <w:szCs w:val="18"/>
                <w14:shadow w14:blurRad="0" w14:dist="0" w14:dir="0" w14:sx="0" w14:sy="0" w14:kx="0" w14:ky="0" w14:algn="none">
                  <w14:srgbClr w14:val="000000"/>
                </w14:shadow>
              </w:rPr>
              <w:instrText xml:space="preserve"> NUMPAGES  </w:instrText>
            </w:r>
            <w:r w:rsidR="007E56CE" w:rsidRPr="00741F99">
              <w:rPr>
                <w:rFonts w:ascii="Calibri" w:hAnsi="Calibri" w:cs="Calibri"/>
                <w:b w:val="0"/>
                <w:i w:val="0"/>
                <w:sz w:val="18"/>
                <w:szCs w:val="18"/>
                <w14:shadow w14:blurRad="0" w14:dist="0" w14:dir="0" w14:sx="0" w14:sy="0" w14:kx="0" w14:ky="0" w14:algn="none">
                  <w14:srgbClr w14:val="000000"/>
                </w14:shadow>
              </w:rPr>
              <w:fldChar w:fldCharType="separate"/>
            </w:r>
            <w:r w:rsidR="002F0981">
              <w:rPr>
                <w:rFonts w:ascii="Calibri" w:hAnsi="Calibri" w:cs="Calibri"/>
                <w:b w:val="0"/>
                <w:i w:val="0"/>
                <w:noProof/>
                <w:sz w:val="18"/>
                <w:szCs w:val="18"/>
                <w14:shadow w14:blurRad="0" w14:dist="0" w14:dir="0" w14:sx="0" w14:sy="0" w14:kx="0" w14:ky="0" w14:algn="none">
                  <w14:srgbClr w14:val="000000"/>
                </w14:shadow>
              </w:rPr>
              <w:t>2</w:t>
            </w:r>
            <w:r w:rsidR="007E56CE" w:rsidRPr="00741F99">
              <w:rPr>
                <w:rFonts w:ascii="Calibri" w:hAnsi="Calibri" w:cs="Calibri"/>
                <w:b w:val="0"/>
                <w:i w:val="0"/>
                <w:sz w:val="18"/>
                <w:szCs w:val="18"/>
                <w14:shadow w14:blurRad="0" w14:dist="0" w14:dir="0" w14:sx="0" w14:sy="0" w14:kx="0" w14:ky="0" w14:algn="none">
                  <w14:srgbClr w14:val="000000"/>
                </w14:shadow>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b w:val="0"/>
        <w:i w:val="0"/>
        <w:sz w:val="18"/>
        <w:szCs w:val="18"/>
        <w14:shadow w14:blurRad="0" w14:dist="0" w14:dir="0" w14:sx="0" w14:sy="0" w14:kx="0" w14:ky="0" w14:algn="none">
          <w14:srgbClr w14:val="000000"/>
        </w14:shadow>
      </w:rPr>
      <w:id w:val="1315372629"/>
      <w:docPartObj>
        <w:docPartGallery w:val="Page Numbers (Bottom of Page)"/>
        <w:docPartUnique/>
      </w:docPartObj>
    </w:sdtPr>
    <w:sdtEndPr>
      <w:rPr>
        <w14:shadow w14:blurRad="50800" w14:dist="38100" w14:dir="2700000" w14:sx="100000" w14:sy="100000" w14:kx="0" w14:ky="0" w14:algn="tl">
          <w14:srgbClr w14:val="000000">
            <w14:alpha w14:val="60000"/>
          </w14:srgbClr>
        </w14:shadow>
      </w:rPr>
    </w:sdtEndPr>
    <w:sdtContent>
      <w:sdt>
        <w:sdtPr>
          <w:rPr>
            <w:rFonts w:ascii="Calibri" w:hAnsi="Calibri" w:cs="Calibri"/>
            <w:b w:val="0"/>
            <w:i w:val="0"/>
            <w:sz w:val="18"/>
            <w:szCs w:val="18"/>
            <w14:shadow w14:blurRad="0" w14:dist="0" w14:dir="0" w14:sx="0" w14:sy="0" w14:kx="0" w14:ky="0" w14:algn="none">
              <w14:srgbClr w14:val="000000"/>
            </w14:shadow>
          </w:rPr>
          <w:id w:val="1750382163"/>
          <w:docPartObj>
            <w:docPartGallery w:val="Page Numbers (Top of Page)"/>
            <w:docPartUnique/>
          </w:docPartObj>
        </w:sdtPr>
        <w:sdtEndPr>
          <w:rPr>
            <w14:shadow w14:blurRad="50800" w14:dist="38100" w14:dir="2700000" w14:sx="100000" w14:sy="100000" w14:kx="0" w14:ky="0" w14:algn="tl">
              <w14:srgbClr w14:val="000000">
                <w14:alpha w14:val="60000"/>
              </w14:srgbClr>
            </w14:shadow>
          </w:rPr>
        </w:sdtEndPr>
        <w:sdtContent>
          <w:p w14:paraId="50C9F60F" w14:textId="0227CF42" w:rsidR="00EC15AF" w:rsidRPr="007E56CE" w:rsidRDefault="00AF248A" w:rsidP="007E56CE">
            <w:pPr>
              <w:pStyle w:val="OnemliNot"/>
              <w:spacing w:before="0"/>
              <w:rPr>
                <w:rFonts w:ascii="Calibri" w:hAnsi="Calibri" w:cs="Calibri"/>
                <w:b w:val="0"/>
                <w:i w:val="0"/>
                <w:sz w:val="18"/>
                <w:szCs w:val="18"/>
                <w14:shadow w14:blurRad="0" w14:dist="0" w14:dir="0" w14:sx="0" w14:sy="0" w14:kx="0" w14:ky="0" w14:algn="none">
                  <w14:srgbClr w14:val="000000"/>
                </w14:shadow>
              </w:rPr>
            </w:pPr>
            <w:r>
              <w:rPr>
                <w:rFonts w:ascii="Calibri" w:hAnsi="Calibri" w:cs="Calibri"/>
                <w:b w:val="0"/>
                <w:i w:val="0"/>
                <w:sz w:val="18"/>
                <w:szCs w:val="18"/>
                <w14:shadow w14:blurRad="0" w14:dist="0" w14:dir="0" w14:sx="0" w14:sy="0" w14:kx="0" w14:ky="0" w14:algn="none">
                  <w14:srgbClr w14:val="000000"/>
                </w14:shadow>
              </w:rPr>
              <w:t xml:space="preserve">   </w:t>
            </w:r>
            <w:r w:rsidR="008277AD" w:rsidRPr="00F51515">
              <w:rPr>
                <w:rFonts w:ascii="Calibri" w:hAnsi="Calibri" w:cs="Calibri"/>
                <w:b w:val="0"/>
                <w:i w:val="0"/>
                <w:sz w:val="18"/>
                <w:szCs w:val="18"/>
                <w14:shadow w14:blurRad="0" w14:dist="0" w14:dir="0" w14:sx="0" w14:sy="0" w14:kx="0" w14:ky="0" w14:algn="none">
                  <w14:srgbClr w14:val="000000"/>
                </w14:shadow>
              </w:rPr>
              <w:t xml:space="preserve">FRM-ARG-KORL-04     </w:t>
            </w:r>
            <w:proofErr w:type="spellStart"/>
            <w:r w:rsidR="00F37420" w:rsidRPr="00F51515">
              <w:rPr>
                <w:rFonts w:ascii="Calibri" w:hAnsi="Calibri" w:cs="Calibri"/>
                <w:b w:val="0"/>
                <w:i w:val="0"/>
                <w:sz w:val="18"/>
                <w:szCs w:val="18"/>
                <w14:shadow w14:blurRad="0" w14:dist="0" w14:dir="0" w14:sx="0" w14:sy="0" w14:kx="0" w14:ky="0" w14:algn="none">
                  <w14:srgbClr w14:val="000000"/>
                </w14:shadow>
              </w:rPr>
              <w:t>Rev.No</w:t>
            </w:r>
            <w:proofErr w:type="spellEnd"/>
            <w:r w:rsidR="00F37420" w:rsidRPr="00F51515">
              <w:rPr>
                <w:rFonts w:ascii="Calibri" w:hAnsi="Calibri" w:cs="Calibri"/>
                <w:b w:val="0"/>
                <w:i w:val="0"/>
                <w:sz w:val="18"/>
                <w:szCs w:val="18"/>
                <w14:shadow w14:blurRad="0" w14:dist="0" w14:dir="0" w14:sx="0" w14:sy="0" w14:kx="0" w14:ky="0" w14:algn="none">
                  <w14:srgbClr w14:val="000000"/>
                </w14:shadow>
              </w:rPr>
              <w:t>/Tarih: 0</w:t>
            </w:r>
            <w:r w:rsidR="002B0FED">
              <w:rPr>
                <w:rFonts w:ascii="Calibri" w:hAnsi="Calibri" w:cs="Calibri"/>
                <w:b w:val="0"/>
                <w:i w:val="0"/>
                <w:sz w:val="18"/>
                <w:szCs w:val="18"/>
                <w14:shadow w14:blurRad="0" w14:dist="0" w14:dir="0" w14:sx="0" w14:sy="0" w14:kx="0" w14:ky="0" w14:algn="none">
                  <w14:srgbClr w14:val="000000"/>
                </w14:shadow>
              </w:rPr>
              <w:t>4</w:t>
            </w:r>
            <w:r w:rsidR="00F37420" w:rsidRPr="00F51515">
              <w:rPr>
                <w:rFonts w:ascii="Calibri" w:hAnsi="Calibri" w:cs="Calibri"/>
                <w:b w:val="0"/>
                <w:i w:val="0"/>
                <w:sz w:val="18"/>
                <w:szCs w:val="18"/>
                <w14:shadow w14:blurRad="0" w14:dist="0" w14:dir="0" w14:sx="0" w14:sy="0" w14:kx="0" w14:ky="0" w14:algn="none">
                  <w14:srgbClr w14:val="000000"/>
                </w14:shadow>
              </w:rPr>
              <w:t>/</w:t>
            </w:r>
            <w:r w:rsidR="002B0FED">
              <w:rPr>
                <w:rFonts w:ascii="Calibri" w:hAnsi="Calibri" w:cs="Calibri"/>
                <w:b w:val="0"/>
                <w:i w:val="0"/>
                <w:sz w:val="18"/>
                <w:szCs w:val="18"/>
                <w14:shadow w14:blurRad="0" w14:dist="0" w14:dir="0" w14:sx="0" w14:sy="0" w14:kx="0" w14:ky="0" w14:algn="none">
                  <w14:srgbClr w14:val="000000"/>
                </w14:shadow>
              </w:rPr>
              <w:t>16</w:t>
            </w:r>
            <w:r w:rsidR="00F51515" w:rsidRPr="00F51515">
              <w:rPr>
                <w:rFonts w:ascii="Calibri" w:hAnsi="Calibri" w:cs="Calibri"/>
                <w:b w:val="0"/>
                <w:i w:val="0"/>
                <w:sz w:val="18"/>
                <w:szCs w:val="18"/>
                <w14:shadow w14:blurRad="0" w14:dist="0" w14:dir="0" w14:sx="0" w14:sy="0" w14:kx="0" w14:ky="0" w14:algn="none">
                  <w14:srgbClr w14:val="000000"/>
                </w14:shadow>
              </w:rPr>
              <w:t>.06.202</w:t>
            </w:r>
            <w:r w:rsidR="002B0FED">
              <w:rPr>
                <w:rFonts w:ascii="Calibri" w:hAnsi="Calibri" w:cs="Calibri"/>
                <w:b w:val="0"/>
                <w:i w:val="0"/>
                <w:sz w:val="18"/>
                <w:szCs w:val="18"/>
                <w14:shadow w14:blurRad="0" w14:dist="0" w14:dir="0" w14:sx="0" w14:sy="0" w14:kx="0" w14:ky="0" w14:algn="none">
                  <w14:srgbClr w14:val="000000"/>
                </w14:shadow>
              </w:rPr>
              <w:t>3</w:t>
            </w:r>
            <w:r w:rsidR="00EC15AF" w:rsidRPr="00F51515">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t xml:space="preserve">         </w:t>
            </w:r>
            <w:r w:rsidR="00EC15AF" w:rsidRPr="00741F99">
              <w:rPr>
                <w:rFonts w:ascii="Calibri" w:hAnsi="Calibri" w:cs="Calibri"/>
                <w:b w:val="0"/>
                <w:i w:val="0"/>
                <w:sz w:val="18"/>
                <w:szCs w:val="18"/>
                <w14:shadow w14:blurRad="0" w14:dist="0" w14:dir="0" w14:sx="0" w14:sy="0" w14:kx="0" w14:ky="0" w14:algn="none">
                  <w14:srgbClr w14:val="000000"/>
                </w14:shadow>
              </w:rPr>
              <w:fldChar w:fldCharType="begin"/>
            </w:r>
            <w:r w:rsidR="00EC15AF" w:rsidRPr="00741F99">
              <w:rPr>
                <w:rFonts w:ascii="Calibri" w:hAnsi="Calibri" w:cs="Calibri"/>
                <w:b w:val="0"/>
                <w:i w:val="0"/>
                <w:sz w:val="18"/>
                <w:szCs w:val="18"/>
                <w14:shadow w14:blurRad="0" w14:dist="0" w14:dir="0" w14:sx="0" w14:sy="0" w14:kx="0" w14:ky="0" w14:algn="none">
                  <w14:srgbClr w14:val="000000"/>
                </w14:shadow>
              </w:rPr>
              <w:instrText xml:space="preserve"> PAGE </w:instrText>
            </w:r>
            <w:r w:rsidR="00EC15AF" w:rsidRPr="00741F99">
              <w:rPr>
                <w:rFonts w:ascii="Calibri" w:hAnsi="Calibri" w:cs="Calibri"/>
                <w:b w:val="0"/>
                <w:i w:val="0"/>
                <w:sz w:val="18"/>
                <w:szCs w:val="18"/>
                <w14:shadow w14:blurRad="0" w14:dist="0" w14:dir="0" w14:sx="0" w14:sy="0" w14:kx="0" w14:ky="0" w14:algn="none">
                  <w14:srgbClr w14:val="000000"/>
                </w14:shadow>
              </w:rPr>
              <w:fldChar w:fldCharType="separate"/>
            </w:r>
            <w:r w:rsidR="002F0981">
              <w:rPr>
                <w:rFonts w:ascii="Calibri" w:hAnsi="Calibri" w:cs="Calibri"/>
                <w:b w:val="0"/>
                <w:i w:val="0"/>
                <w:noProof/>
                <w:sz w:val="18"/>
                <w:szCs w:val="18"/>
                <w14:shadow w14:blurRad="0" w14:dist="0" w14:dir="0" w14:sx="0" w14:sy="0" w14:kx="0" w14:ky="0" w14:algn="none">
                  <w14:srgbClr w14:val="000000"/>
                </w14:shadow>
              </w:rPr>
              <w:t>2</w:t>
            </w:r>
            <w:r w:rsidR="00EC15AF" w:rsidRPr="00741F99">
              <w:rPr>
                <w:rFonts w:ascii="Calibri" w:hAnsi="Calibri" w:cs="Calibri"/>
                <w:b w:val="0"/>
                <w:i w:val="0"/>
                <w:sz w:val="18"/>
                <w:szCs w:val="18"/>
                <w14:shadow w14:blurRad="0" w14:dist="0" w14:dir="0" w14:sx="0" w14:sy="0" w14:kx="0" w14:ky="0" w14:algn="none">
                  <w14:srgbClr w14:val="000000"/>
                </w14:shadow>
              </w:rPr>
              <w:fldChar w:fldCharType="end"/>
            </w:r>
            <w:r w:rsidR="00EC15AF" w:rsidRPr="00741F99">
              <w:rPr>
                <w:rFonts w:ascii="Calibri" w:hAnsi="Calibri" w:cs="Calibri"/>
                <w:b w:val="0"/>
                <w:i w:val="0"/>
                <w:sz w:val="18"/>
                <w:szCs w:val="18"/>
                <w14:shadow w14:blurRad="0" w14:dist="0" w14:dir="0" w14:sx="0" w14:sy="0" w14:kx="0" w14:ky="0" w14:algn="none">
                  <w14:srgbClr w14:val="000000"/>
                </w14:shadow>
              </w:rPr>
              <w:t>/</w:t>
            </w:r>
            <w:r w:rsidR="00EC15AF" w:rsidRPr="00741F99">
              <w:rPr>
                <w:rFonts w:ascii="Calibri" w:hAnsi="Calibri" w:cs="Calibri"/>
                <w:b w:val="0"/>
                <w:i w:val="0"/>
                <w:sz w:val="18"/>
                <w:szCs w:val="18"/>
                <w14:shadow w14:blurRad="0" w14:dist="0" w14:dir="0" w14:sx="0" w14:sy="0" w14:kx="0" w14:ky="0" w14:algn="none">
                  <w14:srgbClr w14:val="000000"/>
                </w14:shadow>
              </w:rPr>
              <w:fldChar w:fldCharType="begin"/>
            </w:r>
            <w:r w:rsidR="00EC15AF" w:rsidRPr="00741F99">
              <w:rPr>
                <w:rFonts w:ascii="Calibri" w:hAnsi="Calibri" w:cs="Calibri"/>
                <w:b w:val="0"/>
                <w:i w:val="0"/>
                <w:sz w:val="18"/>
                <w:szCs w:val="18"/>
                <w14:shadow w14:blurRad="0" w14:dist="0" w14:dir="0" w14:sx="0" w14:sy="0" w14:kx="0" w14:ky="0" w14:algn="none">
                  <w14:srgbClr w14:val="000000"/>
                </w14:shadow>
              </w:rPr>
              <w:instrText xml:space="preserve"> NUMPAGES  </w:instrText>
            </w:r>
            <w:r w:rsidR="00EC15AF" w:rsidRPr="00741F99">
              <w:rPr>
                <w:rFonts w:ascii="Calibri" w:hAnsi="Calibri" w:cs="Calibri"/>
                <w:b w:val="0"/>
                <w:i w:val="0"/>
                <w:sz w:val="18"/>
                <w:szCs w:val="18"/>
                <w14:shadow w14:blurRad="0" w14:dist="0" w14:dir="0" w14:sx="0" w14:sy="0" w14:kx="0" w14:ky="0" w14:algn="none">
                  <w14:srgbClr w14:val="000000"/>
                </w14:shadow>
              </w:rPr>
              <w:fldChar w:fldCharType="separate"/>
            </w:r>
            <w:r w:rsidR="002F0981">
              <w:rPr>
                <w:rFonts w:ascii="Calibri" w:hAnsi="Calibri" w:cs="Calibri"/>
                <w:b w:val="0"/>
                <w:i w:val="0"/>
                <w:noProof/>
                <w:sz w:val="18"/>
                <w:szCs w:val="18"/>
                <w14:shadow w14:blurRad="0" w14:dist="0" w14:dir="0" w14:sx="0" w14:sy="0" w14:kx="0" w14:ky="0" w14:algn="none">
                  <w14:srgbClr w14:val="000000"/>
                </w14:shadow>
              </w:rPr>
              <w:t>2</w:t>
            </w:r>
            <w:r w:rsidR="00EC15AF" w:rsidRPr="00741F99">
              <w:rPr>
                <w:rFonts w:ascii="Calibri" w:hAnsi="Calibri" w:cs="Calibri"/>
                <w:b w:val="0"/>
                <w:i w:val="0"/>
                <w:sz w:val="18"/>
                <w:szCs w:val="18"/>
                <w14:shadow w14:blurRad="0" w14:dist="0" w14:dir="0" w14:sx="0" w14:sy="0" w14:kx="0" w14:ky="0" w14:algn="none">
                  <w14:srgbClr w14:val="000000"/>
                </w14:shadow>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634F9" w14:textId="77777777" w:rsidR="00B00BA8" w:rsidRDefault="00B00BA8" w:rsidP="007E56CE">
      <w:r>
        <w:separator/>
      </w:r>
    </w:p>
  </w:footnote>
  <w:footnote w:type="continuationSeparator" w:id="0">
    <w:p w14:paraId="58E94C51" w14:textId="77777777" w:rsidR="00B00BA8" w:rsidRDefault="00B00BA8" w:rsidP="007E5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505"/>
    </w:tblGrid>
    <w:tr w:rsidR="007E56CE" w:rsidRPr="006164B5" w14:paraId="5443796F" w14:textId="77777777" w:rsidTr="003B562E">
      <w:trPr>
        <w:trHeight w:hRule="exact" w:val="1563"/>
      </w:trPr>
      <w:tc>
        <w:tcPr>
          <w:tcW w:w="1701" w:type="dxa"/>
          <w:tcBorders>
            <w:top w:val="single" w:sz="12" w:space="0" w:color="auto"/>
            <w:left w:val="single" w:sz="12" w:space="0" w:color="auto"/>
            <w:bottom w:val="single" w:sz="6" w:space="0" w:color="auto"/>
            <w:right w:val="nil"/>
          </w:tcBorders>
        </w:tcPr>
        <w:p w14:paraId="6FE0EC11" w14:textId="77777777" w:rsidR="007E56CE" w:rsidRPr="006164B5" w:rsidRDefault="007E56CE" w:rsidP="003B562E">
          <w:pPr>
            <w:pStyle w:val="MerkeziLab"/>
            <w:jc w:val="left"/>
            <w:rPr>
              <w:rFonts w:ascii="Calibri" w:hAnsi="Calibri" w:cs="Calibri"/>
              <w:b w:val="0"/>
              <w:sz w:val="16"/>
              <w:szCs w:val="16"/>
            </w:rPr>
          </w:pPr>
          <w:r w:rsidRPr="006164B5">
            <w:rPr>
              <w:rFonts w:ascii="Calibri" w:hAnsi="Calibri" w:cs="Calibri"/>
              <w:noProof/>
            </w:rPr>
            <w:drawing>
              <wp:anchor distT="0" distB="0" distL="114300" distR="114300" simplePos="0" relativeHeight="251659264" behindDoc="1" locked="0" layoutInCell="1" allowOverlap="1" wp14:anchorId="12AF0564" wp14:editId="5F6E763D">
                <wp:simplePos x="0" y="0"/>
                <wp:positionH relativeFrom="column">
                  <wp:posOffset>-36195</wp:posOffset>
                </wp:positionH>
                <wp:positionV relativeFrom="paragraph">
                  <wp:posOffset>6350</wp:posOffset>
                </wp:positionV>
                <wp:extent cx="1031240" cy="953770"/>
                <wp:effectExtent l="0" t="0" r="0" b="0"/>
                <wp:wrapSquare wrapText="bothSides"/>
                <wp:docPr id="4" name="Picture 0" descr="Description: MERLAB logo-so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MERLAB logo-son-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953770"/>
                        </a:xfrm>
                        <a:prstGeom prst="rect">
                          <a:avLst/>
                        </a:prstGeom>
                        <a:noFill/>
                        <a:ln>
                          <a:noFill/>
                        </a:ln>
                      </pic:spPr>
                    </pic:pic>
                  </a:graphicData>
                </a:graphic>
              </wp:anchor>
            </w:drawing>
          </w:r>
        </w:p>
      </w:tc>
      <w:tc>
        <w:tcPr>
          <w:tcW w:w="8505" w:type="dxa"/>
          <w:tcBorders>
            <w:top w:val="single" w:sz="12" w:space="0" w:color="auto"/>
            <w:left w:val="nil"/>
            <w:bottom w:val="single" w:sz="6" w:space="0" w:color="auto"/>
            <w:right w:val="single" w:sz="12" w:space="0" w:color="auto"/>
          </w:tcBorders>
        </w:tcPr>
        <w:p w14:paraId="22CD3426" w14:textId="77777777" w:rsidR="007E56CE" w:rsidRPr="006164B5" w:rsidRDefault="007E56CE" w:rsidP="003B562E">
          <w:pPr>
            <w:pStyle w:val="MerkeziLab"/>
            <w:spacing w:before="120"/>
            <w:ind w:left="-1667"/>
            <w:rPr>
              <w:rFonts w:ascii="Calibri" w:hAnsi="Calibri" w:cs="Calibri"/>
              <w:sz w:val="28"/>
              <w:szCs w:val="28"/>
            </w:rPr>
          </w:pPr>
          <w:r w:rsidRPr="006164B5">
            <w:rPr>
              <w:rFonts w:ascii="Calibri" w:hAnsi="Calibri" w:cs="Calibri"/>
              <w:sz w:val="28"/>
              <w:szCs w:val="28"/>
            </w:rPr>
            <w:t>ORTA DOĞU TEKNİK ÜNİVERSİTESİ</w:t>
          </w:r>
        </w:p>
        <w:p w14:paraId="355665E7" w14:textId="77777777" w:rsidR="007E56CE" w:rsidRDefault="007E56CE" w:rsidP="003B562E">
          <w:pPr>
            <w:pStyle w:val="MerkeziLab"/>
            <w:ind w:left="-1667"/>
            <w:rPr>
              <w:rFonts w:ascii="Calibri" w:hAnsi="Calibri" w:cs="Calibri"/>
              <w:sz w:val="28"/>
              <w:szCs w:val="28"/>
            </w:rPr>
          </w:pPr>
          <w:r w:rsidRPr="006164B5">
            <w:rPr>
              <w:rFonts w:ascii="Calibri" w:hAnsi="Calibri" w:cs="Calibri"/>
              <w:sz w:val="28"/>
              <w:szCs w:val="28"/>
            </w:rPr>
            <w:t xml:space="preserve">MERKEZ LABORATUVARI </w:t>
          </w:r>
        </w:p>
        <w:p w14:paraId="4E902F6D" w14:textId="77777777" w:rsidR="007E56CE" w:rsidRPr="006F136F" w:rsidRDefault="007E56CE" w:rsidP="003B562E">
          <w:pPr>
            <w:pStyle w:val="MerkeziLab"/>
            <w:ind w:left="-1667"/>
            <w:rPr>
              <w:rFonts w:ascii="Calibri" w:hAnsi="Calibri" w:cs="Calibri"/>
            </w:rPr>
          </w:pPr>
          <w:r w:rsidRPr="006F136F">
            <w:rPr>
              <w:rFonts w:ascii="Calibri" w:hAnsi="Calibri" w:cs="Calibri"/>
            </w:rPr>
            <w:t>AR-GE EĞİTİM VE ÖLÇME MERKEZİ</w:t>
          </w:r>
        </w:p>
        <w:p w14:paraId="0C7840A4" w14:textId="77777777" w:rsidR="007E56CE" w:rsidRPr="00BB40F5" w:rsidRDefault="007E56CE" w:rsidP="003B562E">
          <w:pPr>
            <w:pStyle w:val="Telefon"/>
            <w:spacing w:after="0"/>
            <w:ind w:left="-1667"/>
            <w:rPr>
              <w:rFonts w:ascii="Calibri" w:hAnsi="Calibri" w:cs="Calibri"/>
              <w:sz w:val="16"/>
              <w:szCs w:val="16"/>
            </w:rPr>
          </w:pPr>
          <w:r w:rsidRPr="00BB40F5">
            <w:rPr>
              <w:rFonts w:ascii="Calibri" w:hAnsi="Calibri" w:cs="Calibri"/>
              <w:sz w:val="16"/>
              <w:szCs w:val="16"/>
            </w:rPr>
            <w:t xml:space="preserve">Üniversiteler Mah. Dumlupınar Blv. No:1, 06800 Çankaya Ankara/TÜRKİYE </w:t>
          </w:r>
        </w:p>
        <w:p w14:paraId="7C549776" w14:textId="77777777" w:rsidR="007E56CE" w:rsidRPr="006164B5" w:rsidRDefault="007E56CE" w:rsidP="003B562E">
          <w:pPr>
            <w:pStyle w:val="Telefon"/>
            <w:tabs>
              <w:tab w:val="center" w:pos="3807"/>
              <w:tab w:val="right" w:pos="8289"/>
            </w:tabs>
            <w:spacing w:after="0"/>
            <w:ind w:left="-675"/>
            <w:jc w:val="left"/>
            <w:rPr>
              <w:rFonts w:ascii="Calibri" w:hAnsi="Calibri" w:cs="Calibri"/>
            </w:rPr>
          </w:pPr>
          <w:r>
            <w:rPr>
              <w:rFonts w:ascii="Calibri" w:hAnsi="Calibri" w:cs="Calibri"/>
              <w:sz w:val="16"/>
              <w:szCs w:val="16"/>
            </w:rPr>
            <w:tab/>
          </w:r>
          <w:r w:rsidRPr="006164B5">
            <w:rPr>
              <w:rFonts w:ascii="Calibri" w:hAnsi="Calibri" w:cs="Calibri"/>
              <w:sz w:val="16"/>
              <w:szCs w:val="16"/>
            </w:rPr>
            <w:t>Tel: +90 312 210 64</w:t>
          </w:r>
          <w:r>
            <w:rPr>
              <w:rFonts w:ascii="Calibri" w:hAnsi="Calibri" w:cs="Calibri"/>
              <w:sz w:val="16"/>
              <w:szCs w:val="16"/>
            </w:rPr>
            <w:t xml:space="preserve"> </w:t>
          </w:r>
          <w:r w:rsidRPr="006164B5">
            <w:rPr>
              <w:rFonts w:ascii="Calibri" w:hAnsi="Calibri" w:cs="Calibri"/>
              <w:sz w:val="16"/>
              <w:szCs w:val="16"/>
            </w:rPr>
            <w:t>21   Fa</w:t>
          </w:r>
          <w:r>
            <w:rPr>
              <w:rFonts w:ascii="Calibri" w:hAnsi="Calibri" w:cs="Calibri"/>
              <w:sz w:val="16"/>
              <w:szCs w:val="16"/>
            </w:rPr>
            <w:t>ks</w:t>
          </w:r>
          <w:r w:rsidRPr="006164B5">
            <w:rPr>
              <w:rFonts w:ascii="Calibri" w:hAnsi="Calibri" w:cs="Calibri"/>
              <w:sz w:val="16"/>
              <w:szCs w:val="16"/>
            </w:rPr>
            <w:t>: +90 312 210 64</w:t>
          </w:r>
          <w:r>
            <w:rPr>
              <w:rFonts w:ascii="Calibri" w:hAnsi="Calibri" w:cs="Calibri"/>
              <w:sz w:val="16"/>
              <w:szCs w:val="16"/>
            </w:rPr>
            <w:t xml:space="preserve"> </w:t>
          </w:r>
          <w:r w:rsidRPr="006164B5">
            <w:rPr>
              <w:rFonts w:ascii="Calibri" w:hAnsi="Calibri" w:cs="Calibri"/>
              <w:sz w:val="16"/>
              <w:szCs w:val="16"/>
            </w:rPr>
            <w:t>25   e-posta:</w:t>
          </w:r>
          <w:r>
            <w:rPr>
              <w:rFonts w:ascii="Calibri" w:hAnsi="Calibri" w:cs="Calibri"/>
              <w:sz w:val="16"/>
              <w:szCs w:val="16"/>
            </w:rPr>
            <w:t xml:space="preserve"> </w:t>
          </w:r>
          <w:r w:rsidRPr="006164B5">
            <w:rPr>
              <w:rFonts w:ascii="Calibri" w:hAnsi="Calibri" w:cs="Calibri"/>
              <w:sz w:val="16"/>
              <w:szCs w:val="16"/>
            </w:rPr>
            <w:t>merlab@metu.edu.tr</w:t>
          </w:r>
          <w:r>
            <w:rPr>
              <w:rFonts w:ascii="Calibri" w:hAnsi="Calibri" w:cs="Calibri"/>
              <w:sz w:val="16"/>
              <w:szCs w:val="16"/>
            </w:rPr>
            <w:t xml:space="preserve">  http://www.merlab.odtu.edu.tr</w:t>
          </w:r>
        </w:p>
      </w:tc>
    </w:tr>
    <w:tr w:rsidR="007E56CE" w:rsidRPr="006164B5" w14:paraId="182C4B27" w14:textId="77777777" w:rsidTr="003B562E">
      <w:trPr>
        <w:trHeight w:val="265"/>
      </w:trPr>
      <w:tc>
        <w:tcPr>
          <w:tcW w:w="10206" w:type="dxa"/>
          <w:gridSpan w:val="2"/>
          <w:tcBorders>
            <w:top w:val="single" w:sz="6" w:space="0" w:color="auto"/>
            <w:left w:val="single" w:sz="12" w:space="0" w:color="auto"/>
            <w:bottom w:val="single" w:sz="12" w:space="0" w:color="auto"/>
            <w:right w:val="single" w:sz="12" w:space="0" w:color="auto"/>
          </w:tcBorders>
        </w:tcPr>
        <w:p w14:paraId="3B9682FF" w14:textId="77777777" w:rsidR="007E56CE" w:rsidRPr="00000052" w:rsidRDefault="008277AD" w:rsidP="003B562E">
          <w:pPr>
            <w:pStyle w:val="Baslik"/>
            <w:snapToGrid w:val="0"/>
            <w:spacing w:before="0" w:after="0"/>
            <w:rPr>
              <w:rFonts w:asciiTheme="minorHAnsi" w:hAnsiTheme="minorHAnsi" w:cstheme="minorHAnsi"/>
              <w:i w:val="0"/>
              <w:sz w:val="28"/>
              <w:szCs w:val="28"/>
            </w:rPr>
          </w:pPr>
          <w:r>
            <w:rPr>
              <w:rFonts w:ascii="Calibri" w:hAnsi="Calibri" w:cs="Calibri"/>
              <w:i w:val="0"/>
              <w:sz w:val="28"/>
              <w:szCs w:val="28"/>
              <w14:shadow w14:blurRad="0" w14:dist="0" w14:dir="0" w14:sx="0" w14:sy="0" w14:kx="0" w14:ky="0" w14:algn="none">
                <w14:srgbClr w14:val="000000"/>
              </w14:shadow>
            </w:rPr>
            <w:t xml:space="preserve">RAMAN (RMN) DENEY İSTEK </w:t>
          </w:r>
          <w:r w:rsidRPr="001F4721">
            <w:rPr>
              <w:rFonts w:ascii="Calibri" w:hAnsi="Calibri" w:cs="Calibri"/>
              <w:i w:val="0"/>
              <w:sz w:val="28"/>
              <w:szCs w:val="28"/>
              <w14:shadow w14:blurRad="0" w14:dist="0" w14:dir="0" w14:sx="0" w14:sy="0" w14:kx="0" w14:ky="0" w14:algn="none">
                <w14:srgbClr w14:val="000000"/>
              </w14:shadow>
            </w:rPr>
            <w:t>FORMU</w:t>
          </w:r>
        </w:p>
      </w:tc>
    </w:tr>
  </w:tbl>
  <w:p w14:paraId="764BDAD3" w14:textId="77777777" w:rsidR="007E56CE" w:rsidRPr="007E56CE" w:rsidRDefault="007E56CE">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BF12B176"/>
    <w:name w:val="WW8Num1"/>
    <w:lvl w:ilvl="0">
      <w:start w:val="1"/>
      <w:numFmt w:val="decimal"/>
      <w:lvlText w:val="%1."/>
      <w:lvlJc w:val="left"/>
      <w:pPr>
        <w:tabs>
          <w:tab w:val="num" w:pos="720"/>
        </w:tabs>
        <w:ind w:left="720" w:hanging="360"/>
      </w:pPr>
      <w:rPr>
        <w:rFonts w:ascii="Calibri" w:eastAsia="Bitstream Vera Sans" w:hAnsi="Calibri" w:cs="Calibri"/>
      </w:rPr>
    </w:lvl>
    <w:lvl w:ilvl="1">
      <w:start w:val="1"/>
      <w:numFmt w:val="decimal"/>
      <w:lvlText w:val="%2."/>
      <w:lvlJc w:val="left"/>
      <w:pPr>
        <w:tabs>
          <w:tab w:val="num" w:pos="6031"/>
        </w:tabs>
        <w:ind w:left="6031"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6B94BD7"/>
    <w:multiLevelType w:val="hybridMultilevel"/>
    <w:tmpl w:val="FAB0E300"/>
    <w:lvl w:ilvl="0" w:tplc="041F000F">
      <w:start w:val="1"/>
      <w:numFmt w:val="decimal"/>
      <w:lvlText w:val="%1."/>
      <w:lvlJc w:val="left"/>
      <w:pPr>
        <w:ind w:left="36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3EB72205"/>
    <w:multiLevelType w:val="hybridMultilevel"/>
    <w:tmpl w:val="C00638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abstractNum w:abstractNumId="4" w15:restartNumberingAfterBreak="0">
    <w:nsid w:val="671318A3"/>
    <w:multiLevelType w:val="hybridMultilevel"/>
    <w:tmpl w:val="B5D8A37C"/>
    <w:lvl w:ilvl="0" w:tplc="041F000F">
      <w:start w:val="1"/>
      <w:numFmt w:val="decimal"/>
      <w:lvlText w:val="%1."/>
      <w:lvlJc w:val="left"/>
      <w:pPr>
        <w:ind w:left="1103" w:hanging="360"/>
      </w:pPr>
    </w:lvl>
    <w:lvl w:ilvl="1" w:tplc="041F0019" w:tentative="1">
      <w:start w:val="1"/>
      <w:numFmt w:val="lowerLetter"/>
      <w:lvlText w:val="%2."/>
      <w:lvlJc w:val="left"/>
      <w:pPr>
        <w:ind w:left="1823" w:hanging="360"/>
      </w:pPr>
    </w:lvl>
    <w:lvl w:ilvl="2" w:tplc="041F001B" w:tentative="1">
      <w:start w:val="1"/>
      <w:numFmt w:val="lowerRoman"/>
      <w:lvlText w:val="%3."/>
      <w:lvlJc w:val="right"/>
      <w:pPr>
        <w:ind w:left="2543" w:hanging="180"/>
      </w:pPr>
    </w:lvl>
    <w:lvl w:ilvl="3" w:tplc="041F000F" w:tentative="1">
      <w:start w:val="1"/>
      <w:numFmt w:val="decimal"/>
      <w:lvlText w:val="%4."/>
      <w:lvlJc w:val="left"/>
      <w:pPr>
        <w:ind w:left="3263" w:hanging="360"/>
      </w:pPr>
    </w:lvl>
    <w:lvl w:ilvl="4" w:tplc="041F0019" w:tentative="1">
      <w:start w:val="1"/>
      <w:numFmt w:val="lowerLetter"/>
      <w:lvlText w:val="%5."/>
      <w:lvlJc w:val="left"/>
      <w:pPr>
        <w:ind w:left="3983" w:hanging="360"/>
      </w:pPr>
    </w:lvl>
    <w:lvl w:ilvl="5" w:tplc="041F001B" w:tentative="1">
      <w:start w:val="1"/>
      <w:numFmt w:val="lowerRoman"/>
      <w:lvlText w:val="%6."/>
      <w:lvlJc w:val="right"/>
      <w:pPr>
        <w:ind w:left="4703" w:hanging="180"/>
      </w:pPr>
    </w:lvl>
    <w:lvl w:ilvl="6" w:tplc="041F000F" w:tentative="1">
      <w:start w:val="1"/>
      <w:numFmt w:val="decimal"/>
      <w:lvlText w:val="%7."/>
      <w:lvlJc w:val="left"/>
      <w:pPr>
        <w:ind w:left="5423" w:hanging="360"/>
      </w:pPr>
    </w:lvl>
    <w:lvl w:ilvl="7" w:tplc="041F0019" w:tentative="1">
      <w:start w:val="1"/>
      <w:numFmt w:val="lowerLetter"/>
      <w:lvlText w:val="%8."/>
      <w:lvlJc w:val="left"/>
      <w:pPr>
        <w:ind w:left="6143" w:hanging="360"/>
      </w:pPr>
    </w:lvl>
    <w:lvl w:ilvl="8" w:tplc="041F001B" w:tentative="1">
      <w:start w:val="1"/>
      <w:numFmt w:val="lowerRoman"/>
      <w:lvlText w:val="%9."/>
      <w:lvlJc w:val="right"/>
      <w:pPr>
        <w:ind w:left="6863"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CE"/>
    <w:rsid w:val="000101DB"/>
    <w:rsid w:val="00015F55"/>
    <w:rsid w:val="00120843"/>
    <w:rsid w:val="001261D7"/>
    <w:rsid w:val="00186452"/>
    <w:rsid w:val="001873E5"/>
    <w:rsid w:val="001918C1"/>
    <w:rsid w:val="001A1699"/>
    <w:rsid w:val="00236629"/>
    <w:rsid w:val="00237EEC"/>
    <w:rsid w:val="002A569F"/>
    <w:rsid w:val="002B0FED"/>
    <w:rsid w:val="002B35AB"/>
    <w:rsid w:val="002C6196"/>
    <w:rsid w:val="002F0981"/>
    <w:rsid w:val="003857A7"/>
    <w:rsid w:val="003B688F"/>
    <w:rsid w:val="003F075C"/>
    <w:rsid w:val="00457734"/>
    <w:rsid w:val="0049350C"/>
    <w:rsid w:val="004A5BDC"/>
    <w:rsid w:val="004C6E10"/>
    <w:rsid w:val="004D5D27"/>
    <w:rsid w:val="004F2AB8"/>
    <w:rsid w:val="004F75D0"/>
    <w:rsid w:val="00537A4F"/>
    <w:rsid w:val="005639FC"/>
    <w:rsid w:val="00571098"/>
    <w:rsid w:val="00583F84"/>
    <w:rsid w:val="00597369"/>
    <w:rsid w:val="005978F4"/>
    <w:rsid w:val="005D4C0D"/>
    <w:rsid w:val="005E6C67"/>
    <w:rsid w:val="005E71FC"/>
    <w:rsid w:val="005F020A"/>
    <w:rsid w:val="00685DEE"/>
    <w:rsid w:val="006C2DF7"/>
    <w:rsid w:val="007242E6"/>
    <w:rsid w:val="00750580"/>
    <w:rsid w:val="00765B67"/>
    <w:rsid w:val="00776DC3"/>
    <w:rsid w:val="00784AD5"/>
    <w:rsid w:val="007E56CE"/>
    <w:rsid w:val="007F1BF1"/>
    <w:rsid w:val="008277AD"/>
    <w:rsid w:val="008D77AD"/>
    <w:rsid w:val="009045A5"/>
    <w:rsid w:val="00916463"/>
    <w:rsid w:val="0097232E"/>
    <w:rsid w:val="009E7FDC"/>
    <w:rsid w:val="00A82AB2"/>
    <w:rsid w:val="00AB3ECC"/>
    <w:rsid w:val="00AF248A"/>
    <w:rsid w:val="00B00BA8"/>
    <w:rsid w:val="00B1422A"/>
    <w:rsid w:val="00B14526"/>
    <w:rsid w:val="00B41FD9"/>
    <w:rsid w:val="00B46ADC"/>
    <w:rsid w:val="00B62D5D"/>
    <w:rsid w:val="00B72657"/>
    <w:rsid w:val="00BA33F8"/>
    <w:rsid w:val="00BA3D62"/>
    <w:rsid w:val="00BE2504"/>
    <w:rsid w:val="00BE6199"/>
    <w:rsid w:val="00C17E52"/>
    <w:rsid w:val="00C607A7"/>
    <w:rsid w:val="00C80F2A"/>
    <w:rsid w:val="00CF3F0A"/>
    <w:rsid w:val="00D16326"/>
    <w:rsid w:val="00D403B4"/>
    <w:rsid w:val="00DB5AA2"/>
    <w:rsid w:val="00DF1564"/>
    <w:rsid w:val="00E10FFD"/>
    <w:rsid w:val="00E97AEE"/>
    <w:rsid w:val="00EC15AF"/>
    <w:rsid w:val="00EE4404"/>
    <w:rsid w:val="00F152C1"/>
    <w:rsid w:val="00F31B6C"/>
    <w:rsid w:val="00F37420"/>
    <w:rsid w:val="00F434E0"/>
    <w:rsid w:val="00F51515"/>
    <w:rsid w:val="00FB0F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997208"/>
  <w15:docId w15:val="{5CA87A3F-E4A3-46B2-8F9E-056555DA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6CE"/>
    <w:pPr>
      <w:widowControl w:val="0"/>
      <w:suppressAutoHyphens/>
      <w:spacing w:line="240" w:lineRule="auto"/>
    </w:pPr>
    <w:rPr>
      <w:rFonts w:ascii="Times New Roman" w:eastAsia="Bitstream Vera Sans" w:hAnsi="Times New Roman" w:cs="Times New Roman"/>
      <w:sz w:val="24"/>
      <w:szCs w:val="24"/>
      <w:lang w:eastAsia="tr-TR"/>
    </w:rPr>
  </w:style>
  <w:style w:type="paragraph" w:styleId="Heading1">
    <w:name w:val="heading 1"/>
    <w:basedOn w:val="Normal"/>
    <w:next w:val="Normal"/>
    <w:link w:val="Heading1Char"/>
    <w:qFormat/>
    <w:rsid w:val="005639FC"/>
    <w:pPr>
      <w:keepNext/>
      <w:keepLines/>
      <w:jc w:val="both"/>
      <w:outlineLvl w:val="0"/>
    </w:pPr>
    <w:rPr>
      <w:rFonts w:eastAsia="Times New Roman"/>
      <w:b/>
      <w:bCs/>
      <w:szCs w:val="28"/>
    </w:rPr>
  </w:style>
  <w:style w:type="paragraph" w:styleId="Heading2">
    <w:name w:val="heading 2"/>
    <w:basedOn w:val="Normal"/>
    <w:next w:val="Normal"/>
    <w:link w:val="Heading2Char"/>
    <w:uiPriority w:val="9"/>
    <w:unhideWhenUsed/>
    <w:qFormat/>
    <w:rsid w:val="005639FC"/>
    <w:pPr>
      <w:keepNext/>
      <w:keepLines/>
      <w:jc w:val="both"/>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5639FC"/>
    <w:pPr>
      <w:keepNext/>
      <w:keepLines/>
      <w:jc w:val="both"/>
      <w:outlineLvl w:val="2"/>
    </w:pPr>
    <w:rPr>
      <w:rFonts w:eastAsiaTheme="majorEastAsia" w:cstheme="majorBidi"/>
      <w:b/>
      <w:bCs/>
    </w:rPr>
  </w:style>
  <w:style w:type="paragraph" w:styleId="Heading4">
    <w:name w:val="heading 4"/>
    <w:basedOn w:val="Normal"/>
    <w:next w:val="Normal"/>
    <w:link w:val="Heading4Char"/>
    <w:qFormat/>
    <w:rsid w:val="005639FC"/>
    <w:pPr>
      <w:keepNext/>
      <w:framePr w:hSpace="141" w:wrap="around" w:vAnchor="text" w:hAnchor="margin" w:y="903"/>
      <w:jc w:val="both"/>
      <w:outlineLvl w:val="3"/>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9FC"/>
    <w:rPr>
      <w:rFonts w:eastAsia="Times New Roman"/>
      <w:b/>
      <w:bCs/>
      <w:szCs w:val="28"/>
      <w:lang w:eastAsia="tr-TR"/>
    </w:rPr>
  </w:style>
  <w:style w:type="character" w:customStyle="1" w:styleId="Heading2Char">
    <w:name w:val="Heading 2 Char"/>
    <w:basedOn w:val="DefaultParagraphFont"/>
    <w:link w:val="Heading2"/>
    <w:uiPriority w:val="9"/>
    <w:rsid w:val="005639FC"/>
    <w:rPr>
      <w:rFonts w:eastAsiaTheme="majorEastAsia" w:cstheme="majorBidi"/>
      <w:b/>
      <w:bCs/>
      <w:szCs w:val="26"/>
    </w:rPr>
  </w:style>
  <w:style w:type="character" w:customStyle="1" w:styleId="Heading3Char">
    <w:name w:val="Heading 3 Char"/>
    <w:basedOn w:val="DefaultParagraphFont"/>
    <w:link w:val="Heading3"/>
    <w:uiPriority w:val="9"/>
    <w:rsid w:val="005639FC"/>
    <w:rPr>
      <w:rFonts w:eastAsiaTheme="majorEastAsia" w:cstheme="majorBidi"/>
      <w:b/>
      <w:bCs/>
    </w:rPr>
  </w:style>
  <w:style w:type="character" w:customStyle="1" w:styleId="Heading4Char">
    <w:name w:val="Heading 4 Char"/>
    <w:basedOn w:val="DefaultParagraphFont"/>
    <w:link w:val="Heading4"/>
    <w:rsid w:val="005639FC"/>
    <w:rPr>
      <w:rFonts w:eastAsia="Times New Roman"/>
      <w:b/>
      <w:bCs/>
      <w:szCs w:val="24"/>
      <w:lang w:eastAsia="tr-TR"/>
    </w:rPr>
  </w:style>
  <w:style w:type="paragraph" w:styleId="TOC1">
    <w:name w:val="toc 1"/>
    <w:basedOn w:val="Normal"/>
    <w:next w:val="Normal"/>
    <w:autoRedefine/>
    <w:uiPriority w:val="39"/>
    <w:semiHidden/>
    <w:unhideWhenUsed/>
    <w:rsid w:val="005639FC"/>
    <w:pPr>
      <w:jc w:val="both"/>
    </w:pPr>
    <w:rPr>
      <w:rFonts w:ascii="Calibri" w:eastAsia="Calibri" w:hAnsi="Calibri"/>
      <w:lang w:val="en-US"/>
    </w:rPr>
  </w:style>
  <w:style w:type="paragraph" w:styleId="Header">
    <w:name w:val="header"/>
    <w:basedOn w:val="Normal"/>
    <w:link w:val="HeaderChar"/>
    <w:uiPriority w:val="99"/>
    <w:unhideWhenUsed/>
    <w:rsid w:val="007E56CE"/>
    <w:pPr>
      <w:tabs>
        <w:tab w:val="center" w:pos="4536"/>
        <w:tab w:val="right" w:pos="9072"/>
      </w:tabs>
    </w:pPr>
  </w:style>
  <w:style w:type="character" w:customStyle="1" w:styleId="HeaderChar">
    <w:name w:val="Header Char"/>
    <w:basedOn w:val="DefaultParagraphFont"/>
    <w:link w:val="Header"/>
    <w:uiPriority w:val="99"/>
    <w:rsid w:val="007E56CE"/>
  </w:style>
  <w:style w:type="paragraph" w:styleId="Footer">
    <w:name w:val="footer"/>
    <w:basedOn w:val="Normal"/>
    <w:link w:val="FooterChar"/>
    <w:uiPriority w:val="99"/>
    <w:unhideWhenUsed/>
    <w:rsid w:val="007E56CE"/>
    <w:pPr>
      <w:tabs>
        <w:tab w:val="center" w:pos="4536"/>
        <w:tab w:val="right" w:pos="9072"/>
      </w:tabs>
    </w:pPr>
  </w:style>
  <w:style w:type="character" w:customStyle="1" w:styleId="FooterChar">
    <w:name w:val="Footer Char"/>
    <w:basedOn w:val="DefaultParagraphFont"/>
    <w:link w:val="Footer"/>
    <w:uiPriority w:val="99"/>
    <w:rsid w:val="007E56CE"/>
  </w:style>
  <w:style w:type="paragraph" w:customStyle="1" w:styleId="MerkeziLab">
    <w:name w:val="Merkezi Lab"/>
    <w:rsid w:val="007E56CE"/>
    <w:pPr>
      <w:widowControl w:val="0"/>
      <w:suppressAutoHyphens/>
      <w:spacing w:line="240" w:lineRule="auto"/>
      <w:jc w:val="center"/>
    </w:pPr>
    <w:rPr>
      <w:rFonts w:ascii="Arial" w:eastAsia="Bitstream Vera Sans" w:hAnsi="Arial" w:cs="Times New Roman"/>
      <w:b/>
      <w:sz w:val="24"/>
      <w:szCs w:val="24"/>
      <w:lang w:eastAsia="tr-TR"/>
    </w:rPr>
  </w:style>
  <w:style w:type="paragraph" w:customStyle="1" w:styleId="Telefon">
    <w:name w:val="Telefon"/>
    <w:rsid w:val="007E56CE"/>
    <w:pPr>
      <w:widowControl w:val="0"/>
      <w:suppressAutoHyphens/>
      <w:spacing w:after="57" w:line="240" w:lineRule="auto"/>
      <w:jc w:val="center"/>
    </w:pPr>
    <w:rPr>
      <w:rFonts w:ascii="Arial" w:eastAsia="Bitstream Vera Sans" w:hAnsi="Arial" w:cs="Times New Roman"/>
      <w:sz w:val="20"/>
      <w:szCs w:val="24"/>
      <w:lang w:eastAsia="tr-TR"/>
    </w:rPr>
  </w:style>
  <w:style w:type="paragraph" w:customStyle="1" w:styleId="Baslik">
    <w:name w:val="Baslik"/>
    <w:rsid w:val="007E56CE"/>
    <w:pPr>
      <w:widowControl w:val="0"/>
      <w:suppressAutoHyphens/>
      <w:spacing w:before="170" w:after="113" w:line="240" w:lineRule="auto"/>
      <w:jc w:val="center"/>
    </w:pPr>
    <w:rPr>
      <w:rFonts w:ascii="Arial" w:eastAsia="Bitstream Vera Sans" w:hAnsi="Arial" w:cs="Times New Roman"/>
      <w:b/>
      <w:i/>
      <w:sz w:val="24"/>
      <w:szCs w:val="24"/>
      <w:lang w:eastAsia="tr-TR"/>
      <w14:shadow w14:blurRad="50800" w14:dist="38100" w14:dir="2700000" w14:sx="100000" w14:sy="100000" w14:kx="0" w14:ky="0" w14:algn="tl">
        <w14:srgbClr w14:val="000000">
          <w14:alpha w14:val="60000"/>
        </w14:srgbClr>
      </w14:shadow>
    </w:rPr>
  </w:style>
  <w:style w:type="paragraph" w:customStyle="1" w:styleId="GrupYazi">
    <w:name w:val="Grup Yazi"/>
    <w:rsid w:val="007E56CE"/>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customStyle="1" w:styleId="OnemliNot">
    <w:name w:val="Onemli Not"/>
    <w:rsid w:val="007E56CE"/>
    <w:pPr>
      <w:widowControl w:val="0"/>
      <w:suppressAutoHyphens/>
      <w:spacing w:before="17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GurupBasligi">
    <w:name w:val="Gurup Basligi"/>
    <w:rsid w:val="007E56CE"/>
    <w:pPr>
      <w:widowControl w:val="0"/>
      <w:suppressAutoHyphens/>
      <w:spacing w:before="57" w:after="57" w:line="240" w:lineRule="auto"/>
      <w:jc w:val="both"/>
    </w:pPr>
    <w:rPr>
      <w:rFonts w:ascii="Arial" w:eastAsia="Bitstream Vera Sans" w:hAnsi="Arial" w:cs="Times New Roman"/>
      <w:b/>
      <w:sz w:val="18"/>
      <w:szCs w:val="24"/>
      <w:lang w:eastAsia="tr-TR"/>
    </w:rPr>
  </w:style>
  <w:style w:type="paragraph" w:styleId="BalloonText">
    <w:name w:val="Balloon Text"/>
    <w:basedOn w:val="Normal"/>
    <w:link w:val="BalloonTextChar"/>
    <w:uiPriority w:val="99"/>
    <w:semiHidden/>
    <w:unhideWhenUsed/>
    <w:rsid w:val="007E56CE"/>
    <w:rPr>
      <w:rFonts w:ascii="Tahoma" w:hAnsi="Tahoma" w:cs="Tahoma"/>
      <w:sz w:val="16"/>
      <w:szCs w:val="16"/>
    </w:rPr>
  </w:style>
  <w:style w:type="character" w:customStyle="1" w:styleId="BalloonTextChar">
    <w:name w:val="Balloon Text Char"/>
    <w:basedOn w:val="DefaultParagraphFont"/>
    <w:link w:val="BalloonText"/>
    <w:uiPriority w:val="99"/>
    <w:semiHidden/>
    <w:rsid w:val="007E56CE"/>
    <w:rPr>
      <w:rFonts w:ascii="Tahoma" w:eastAsia="Bitstream Vera Sans" w:hAnsi="Tahoma" w:cs="Tahoma"/>
      <w:sz w:val="16"/>
      <w:szCs w:val="16"/>
      <w:lang w:eastAsia="tr-TR"/>
    </w:rPr>
  </w:style>
  <w:style w:type="table" w:styleId="TableGrid">
    <w:name w:val="Table Grid"/>
    <w:basedOn w:val="TableNormal"/>
    <w:uiPriority w:val="59"/>
    <w:rsid w:val="007E56CE"/>
    <w:pPr>
      <w:spacing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56CE"/>
    <w:pPr>
      <w:ind w:left="720"/>
      <w:contextualSpacing/>
    </w:pPr>
  </w:style>
  <w:style w:type="character" w:styleId="Hyperlink">
    <w:name w:val="Hyperlink"/>
    <w:uiPriority w:val="99"/>
    <w:rsid w:val="00F37420"/>
    <w:rPr>
      <w:color w:val="0000FF"/>
      <w:u w:val="single"/>
    </w:rPr>
  </w:style>
  <w:style w:type="character" w:styleId="Strong">
    <w:name w:val="Strong"/>
    <w:basedOn w:val="DefaultParagraphFont"/>
    <w:qFormat/>
    <w:rsid w:val="008277AD"/>
    <w:rPr>
      <w:b/>
      <w:bCs/>
    </w:rPr>
  </w:style>
  <w:style w:type="character" w:customStyle="1" w:styleId="shorttext">
    <w:name w:val="short_text"/>
    <w:basedOn w:val="DefaultParagraphFont"/>
    <w:rsid w:val="008277AD"/>
  </w:style>
  <w:style w:type="character" w:customStyle="1" w:styleId="hps">
    <w:name w:val="hps"/>
    <w:basedOn w:val="DefaultParagraphFont"/>
    <w:rsid w:val="00827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mlabkorl@met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1391</Words>
  <Characters>7932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Middle East Technical University</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Kalite Birimi 1</dc:creator>
  <cp:lastModifiedBy>ceren</cp:lastModifiedBy>
  <cp:revision>5</cp:revision>
  <cp:lastPrinted>2023-06-09T11:36:00Z</cp:lastPrinted>
  <dcterms:created xsi:type="dcterms:W3CDTF">2022-06-21T13:25:00Z</dcterms:created>
  <dcterms:modified xsi:type="dcterms:W3CDTF">2023-06-09T11:37:00Z</dcterms:modified>
</cp:coreProperties>
</file>