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
        <w:gridCol w:w="4766"/>
        <w:gridCol w:w="5103"/>
      </w:tblGrid>
      <w:tr w:rsidR="00341B43" w:rsidRPr="0054339C" w14:paraId="43039DD6" w14:textId="77777777" w:rsidTr="00341B43">
        <w:trPr>
          <w:trHeight w:val="620"/>
        </w:trPr>
        <w:tc>
          <w:tcPr>
            <w:tcW w:w="337" w:type="dxa"/>
            <w:vMerge w:val="restart"/>
            <w:textDirection w:val="btLr"/>
            <w:vAlign w:val="center"/>
          </w:tcPr>
          <w:p w14:paraId="6F1CCE0D" w14:textId="77777777" w:rsidR="00341B43" w:rsidRPr="0054339C" w:rsidRDefault="00341B43" w:rsidP="008A5097">
            <w:pPr>
              <w:pStyle w:val="GurupBasligi"/>
              <w:snapToGrid w:val="0"/>
              <w:spacing w:before="0" w:after="0"/>
              <w:ind w:left="113" w:right="113"/>
              <w:jc w:val="center"/>
              <w:rPr>
                <w:rFonts w:ascii="Calibri" w:hAnsi="Calibri" w:cs="Calibri"/>
                <w:szCs w:val="18"/>
              </w:rPr>
            </w:pPr>
            <w:bookmarkStart w:id="0" w:name="_Hlk137213708"/>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766" w:type="dxa"/>
          </w:tcPr>
          <w:p w14:paraId="3F19ABEE" w14:textId="77777777" w:rsidR="00341B43" w:rsidRPr="0054339C" w:rsidRDefault="00341B43" w:rsidP="008A5097">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14:paraId="56E5A6E5" w14:textId="77777777" w:rsidR="00341B43" w:rsidRPr="008238C1" w:rsidRDefault="00341B43" w:rsidP="008A5097">
            <w:pPr>
              <w:pStyle w:val="GurupBasligi"/>
              <w:snapToGrid w:val="0"/>
              <w:spacing w:before="0" w:after="0"/>
              <w:rPr>
                <w:rFonts w:ascii="Calibri" w:hAnsi="Calibri" w:cs="Calibri"/>
                <w:szCs w:val="18"/>
              </w:rPr>
            </w:pPr>
            <w:r>
              <w:rPr>
                <w:rFonts w:ascii="Calibri" w:hAnsi="Calibri" w:cs="Calibri"/>
                <w:szCs w:val="18"/>
              </w:rPr>
              <w:t xml:space="preserve">Kurum/Üniversite-Bölüm: </w:t>
            </w:r>
          </w:p>
        </w:tc>
        <w:tc>
          <w:tcPr>
            <w:tcW w:w="5103" w:type="dxa"/>
            <w:vMerge w:val="restart"/>
          </w:tcPr>
          <w:p w14:paraId="43408C70" w14:textId="77777777" w:rsidR="00341B43" w:rsidRPr="0054339C" w:rsidRDefault="00341B43" w:rsidP="008A5097">
            <w:pPr>
              <w:pStyle w:val="GurupBasligi"/>
              <w:snapToGrid w:val="0"/>
              <w:spacing w:before="0" w:after="0"/>
              <w:rPr>
                <w:rFonts w:ascii="Calibri" w:hAnsi="Calibri" w:cs="Calibri"/>
                <w:szCs w:val="18"/>
              </w:rPr>
            </w:pPr>
            <w:r w:rsidRPr="0054339C">
              <w:rPr>
                <w:rFonts w:ascii="Calibri" w:hAnsi="Calibri" w:cs="Calibri"/>
                <w:szCs w:val="18"/>
              </w:rPr>
              <w:t>Adres:</w:t>
            </w:r>
          </w:p>
          <w:p w14:paraId="1E587816" w14:textId="77777777" w:rsidR="00341B43" w:rsidRPr="0054339C" w:rsidRDefault="00341B43" w:rsidP="008A5097">
            <w:pPr>
              <w:pStyle w:val="GurupBasligi"/>
              <w:snapToGrid w:val="0"/>
              <w:spacing w:before="0" w:after="0"/>
              <w:rPr>
                <w:rFonts w:ascii="Calibri" w:hAnsi="Calibri" w:cs="Calibri"/>
                <w:szCs w:val="18"/>
              </w:rPr>
            </w:pPr>
          </w:p>
        </w:tc>
      </w:tr>
      <w:tr w:rsidR="00341B43" w:rsidRPr="0054339C" w14:paraId="5CFC59ED" w14:textId="77777777" w:rsidTr="00341B43">
        <w:trPr>
          <w:trHeight w:val="60"/>
        </w:trPr>
        <w:tc>
          <w:tcPr>
            <w:tcW w:w="337" w:type="dxa"/>
            <w:vMerge/>
            <w:textDirection w:val="btLr"/>
            <w:vAlign w:val="center"/>
          </w:tcPr>
          <w:p w14:paraId="7CCAFD45" w14:textId="77777777" w:rsidR="00341B43" w:rsidRPr="0054339C" w:rsidRDefault="00341B43" w:rsidP="008A5097">
            <w:pPr>
              <w:pStyle w:val="GurupBasligi"/>
              <w:snapToGrid w:val="0"/>
              <w:spacing w:before="0" w:after="0"/>
              <w:ind w:left="113" w:right="113"/>
              <w:jc w:val="center"/>
              <w:rPr>
                <w:rFonts w:ascii="Calibri" w:hAnsi="Calibri" w:cs="Calibri"/>
                <w:szCs w:val="18"/>
              </w:rPr>
            </w:pPr>
          </w:p>
        </w:tc>
        <w:tc>
          <w:tcPr>
            <w:tcW w:w="4766" w:type="dxa"/>
          </w:tcPr>
          <w:p w14:paraId="12633ACD" w14:textId="77777777" w:rsidR="00341B43" w:rsidRPr="0054339C" w:rsidRDefault="00341B43" w:rsidP="008A5097">
            <w:pPr>
              <w:pStyle w:val="GurupBasligi"/>
              <w:snapToGrid w:val="0"/>
              <w:spacing w:before="0" w:after="60"/>
              <w:rPr>
                <w:rFonts w:ascii="Calibri" w:hAnsi="Calibri" w:cs="Calibri"/>
                <w:szCs w:val="18"/>
              </w:rPr>
            </w:pPr>
            <w:r w:rsidRPr="0054339C">
              <w:rPr>
                <w:rFonts w:ascii="Calibri" w:hAnsi="Calibri" w:cs="Calibri"/>
                <w:szCs w:val="18"/>
              </w:rPr>
              <w:t>Tel:</w:t>
            </w:r>
          </w:p>
          <w:p w14:paraId="03D39255" w14:textId="77777777" w:rsidR="00341B43" w:rsidRPr="0054339C" w:rsidRDefault="00341B43" w:rsidP="008A5097">
            <w:pPr>
              <w:pStyle w:val="GurupBasligi"/>
              <w:snapToGrid w:val="0"/>
              <w:spacing w:before="0" w:after="60"/>
              <w:rPr>
                <w:rFonts w:ascii="Calibri" w:hAnsi="Calibri" w:cs="Calibri"/>
                <w:szCs w:val="18"/>
              </w:rPr>
            </w:pPr>
            <w:proofErr w:type="gramStart"/>
            <w:r w:rsidRPr="0054339C">
              <w:rPr>
                <w:rFonts w:ascii="Calibri" w:hAnsi="Calibri" w:cs="Calibri"/>
                <w:szCs w:val="18"/>
              </w:rPr>
              <w:t>e</w:t>
            </w:r>
            <w:proofErr w:type="gramEnd"/>
            <w:r w:rsidRPr="0054339C">
              <w:rPr>
                <w:rFonts w:ascii="Calibri" w:hAnsi="Calibri" w:cs="Calibri"/>
                <w:szCs w:val="18"/>
              </w:rPr>
              <w:t>-Posta:</w:t>
            </w:r>
          </w:p>
        </w:tc>
        <w:tc>
          <w:tcPr>
            <w:tcW w:w="5103" w:type="dxa"/>
            <w:vMerge/>
          </w:tcPr>
          <w:p w14:paraId="66A181C5" w14:textId="77777777" w:rsidR="00341B43" w:rsidRPr="0054339C" w:rsidRDefault="00341B43" w:rsidP="008A5097">
            <w:pPr>
              <w:pStyle w:val="GurupBasligi"/>
              <w:snapToGrid w:val="0"/>
              <w:spacing w:before="0" w:after="0"/>
              <w:rPr>
                <w:rFonts w:ascii="Calibri" w:hAnsi="Calibri" w:cs="Calibri"/>
                <w:szCs w:val="18"/>
              </w:rPr>
            </w:pPr>
          </w:p>
        </w:tc>
      </w:tr>
      <w:tr w:rsidR="00341B43" w:rsidRPr="00ED6291" w14:paraId="61840B20" w14:textId="77777777" w:rsidTr="00341B43">
        <w:trPr>
          <w:trHeight w:val="633"/>
        </w:trPr>
        <w:tc>
          <w:tcPr>
            <w:tcW w:w="337" w:type="dxa"/>
            <w:vMerge/>
          </w:tcPr>
          <w:p w14:paraId="5812C07F" w14:textId="77777777" w:rsidR="00341B43" w:rsidRPr="0054339C" w:rsidRDefault="00341B43" w:rsidP="008A5097">
            <w:pPr>
              <w:pStyle w:val="GurupBasligi"/>
              <w:snapToGrid w:val="0"/>
              <w:spacing w:before="60" w:after="0"/>
              <w:rPr>
                <w:rFonts w:ascii="Calibri" w:hAnsi="Calibri" w:cs="Calibri"/>
                <w:b w:val="0"/>
                <w:szCs w:val="18"/>
              </w:rPr>
            </w:pPr>
          </w:p>
        </w:tc>
        <w:tc>
          <w:tcPr>
            <w:tcW w:w="9869" w:type="dxa"/>
            <w:gridSpan w:val="2"/>
          </w:tcPr>
          <w:p w14:paraId="626FBB73" w14:textId="77777777" w:rsidR="00341B43" w:rsidRPr="0054339C" w:rsidRDefault="00341B43" w:rsidP="008A5097">
            <w:pPr>
              <w:pStyle w:val="GurupBasligi"/>
              <w:snapToGrid w:val="0"/>
              <w:spacing w:before="60" w:after="0"/>
              <w:rPr>
                <w:rFonts w:ascii="Calibri" w:hAnsi="Calibri" w:cs="Calibri"/>
                <w:b w:val="0"/>
                <w:szCs w:val="18"/>
              </w:rPr>
            </w:pPr>
            <w:r w:rsidRPr="0054339C">
              <w:rPr>
                <w:rFonts w:ascii="Calibri" w:hAnsi="Calibri" w:cs="Calibri"/>
                <w:b w:val="0"/>
                <w:szCs w:val="18"/>
              </w:rPr>
              <w:t>Deney sonuçları</w:t>
            </w:r>
            <w:r>
              <w:rPr>
                <w:rFonts w:ascii="Calibri" w:hAnsi="Calibri" w:cs="Calibri"/>
                <w:b w:val="0"/>
                <w:szCs w:val="18"/>
              </w:rPr>
              <w:t xml:space="preserve">nın </w:t>
            </w:r>
            <w:r w:rsidRPr="0054339C">
              <w:rPr>
                <w:rFonts w:ascii="Calibri" w:hAnsi="Calibri" w:cs="Calibri"/>
                <w:b w:val="0"/>
                <w:szCs w:val="18"/>
              </w:rPr>
              <w:t>kulla</w:t>
            </w:r>
            <w:r>
              <w:rPr>
                <w:rFonts w:ascii="Calibri" w:hAnsi="Calibri" w:cs="Calibri"/>
                <w:b w:val="0"/>
                <w:szCs w:val="18"/>
              </w:rPr>
              <w:t>nım amacı:</w:t>
            </w:r>
          </w:p>
          <w:p w14:paraId="73771985" w14:textId="77777777" w:rsidR="00341B43" w:rsidRPr="0054339C" w:rsidRDefault="00341B43" w:rsidP="008A5097">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Y. Lisans</w:t>
            </w:r>
            <w:r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Doktora        </w:t>
            </w:r>
            <w:r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Proje </w:t>
            </w:r>
            <w:r>
              <w:rPr>
                <w:rFonts w:ascii="Calibri" w:hAnsi="Calibri" w:cs="Calibri"/>
                <w:szCs w:val="18"/>
              </w:rPr>
              <w:t xml:space="preserve">               </w:t>
            </w:r>
            <w:sdt>
              <w:sdtPr>
                <w:rPr>
                  <w:rFonts w:ascii="Calibri" w:hAnsi="Calibri" w:cs="Calibri"/>
                  <w:b/>
                  <w:szCs w:val="18"/>
                </w:rPr>
                <w:id w:val="859089839"/>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Danışmanlık  </w:t>
            </w:r>
            <w:r>
              <w:rPr>
                <w:rFonts w:ascii="Calibri" w:hAnsi="Calibri" w:cs="Calibri"/>
                <w:szCs w:val="18"/>
              </w:rPr>
              <w:t xml:space="preserve">       </w:t>
            </w:r>
            <w:r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Diğer</w:t>
            </w:r>
          </w:p>
          <w:p w14:paraId="3B1AEEFD" w14:textId="77777777" w:rsidR="00341B43" w:rsidRPr="0054339C" w:rsidRDefault="00341B43" w:rsidP="008A5097">
            <w:pPr>
              <w:pStyle w:val="GrupYazi"/>
              <w:spacing w:before="0" w:after="0"/>
              <w:jc w:val="left"/>
              <w:rPr>
                <w:rFonts w:ascii="Calibri" w:hAnsi="Calibri" w:cs="Calibri"/>
                <w:szCs w:val="18"/>
              </w:rPr>
            </w:pPr>
            <w:r w:rsidRPr="0054339C">
              <w:rPr>
                <w:rFonts w:ascii="Calibri" w:hAnsi="Calibri" w:cs="Calibri"/>
                <w:szCs w:val="18"/>
              </w:rPr>
              <w:t>Ödemenin Yapılacağı Kaynak:</w:t>
            </w:r>
          </w:p>
          <w:p w14:paraId="134F3A80" w14:textId="77777777" w:rsidR="00341B43" w:rsidRPr="00ED6291" w:rsidRDefault="00341B43" w:rsidP="008A5097">
            <w:pPr>
              <w:pStyle w:val="GrupYazi"/>
              <w:spacing w:before="0" w:after="0"/>
              <w:jc w:val="left"/>
              <w:rPr>
                <w:rFonts w:ascii="Calibri" w:hAnsi="Calibri" w:cs="Calibri"/>
                <w:sz w:val="20"/>
                <w:szCs w:val="20"/>
              </w:rPr>
            </w:pPr>
            <w:sdt>
              <w:sdtPr>
                <w:rPr>
                  <w:rFonts w:ascii="Calibri" w:hAnsi="Calibri" w:cs="Calibri"/>
                  <w:szCs w:val="18"/>
                </w:rPr>
                <w:id w:val="-1204634924"/>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Üniversite</w:t>
            </w:r>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Üniversite-Sanayi </w:t>
            </w:r>
            <w:proofErr w:type="gramStart"/>
            <w:r w:rsidRPr="00313D87">
              <w:rPr>
                <w:rFonts w:ascii="Calibri" w:hAnsi="Calibri" w:cs="Calibri"/>
                <w:szCs w:val="18"/>
              </w:rPr>
              <w:t>İşbirliği</w:t>
            </w:r>
            <w:proofErr w:type="gramEnd"/>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Bireysel       </w:t>
            </w:r>
            <w:r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Özel Sektör   </w:t>
            </w:r>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Kamu       </w:t>
            </w:r>
            <w:r w:rsidRPr="00313D87">
              <w:rPr>
                <w:rFonts w:ascii="Calibri" w:hAnsi="Calibri" w:cs="Calibri"/>
                <w:szCs w:val="18"/>
              </w:rPr>
              <w:t xml:space="preserve">  </w:t>
            </w:r>
            <w:sdt>
              <w:sdtPr>
                <w:rPr>
                  <w:rFonts w:ascii="Calibri" w:hAnsi="Calibri" w:cs="Calibri"/>
                  <w:szCs w:val="18"/>
                </w:rPr>
                <w:id w:val="259108882"/>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Protokol       </w:t>
            </w:r>
            <w:r w:rsidRPr="00313D87">
              <w:rPr>
                <w:rFonts w:ascii="Calibri" w:hAnsi="Calibri" w:cs="Calibri"/>
                <w:szCs w:val="18"/>
              </w:rPr>
              <w:t xml:space="preserve">  </w:t>
            </w:r>
            <w:sdt>
              <w:sdtPr>
                <w:rPr>
                  <w:rFonts w:ascii="Calibri" w:hAnsi="Calibri" w:cs="Calibri"/>
                  <w:szCs w:val="18"/>
                </w:rPr>
                <w:id w:val="-20715977"/>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ODTÜ MERLAB</w:t>
            </w:r>
            <w:r w:rsidRPr="0054339C">
              <w:rPr>
                <w:rFonts w:ascii="Calibri" w:hAnsi="Calibri" w:cs="Calibri"/>
                <w:sz w:val="20"/>
                <w:szCs w:val="20"/>
              </w:rPr>
              <w:t xml:space="preserve"> </w:t>
            </w:r>
          </w:p>
        </w:tc>
      </w:tr>
      <w:tr w:rsidR="00341B43" w:rsidRPr="0054339C" w14:paraId="7AF77DDD" w14:textId="77777777" w:rsidTr="00341B43">
        <w:trPr>
          <w:cantSplit/>
          <w:trHeight w:val="8186"/>
        </w:trPr>
        <w:tc>
          <w:tcPr>
            <w:tcW w:w="337" w:type="dxa"/>
            <w:vMerge w:val="restart"/>
            <w:shd w:val="clear" w:color="auto" w:fill="auto"/>
            <w:textDirection w:val="btLr"/>
            <w:vAlign w:val="center"/>
          </w:tcPr>
          <w:p w14:paraId="21ABC788" w14:textId="77777777" w:rsidR="00341B43" w:rsidRPr="00E67BB8" w:rsidRDefault="00341B43" w:rsidP="008A5097">
            <w:pPr>
              <w:pStyle w:val="GurupBasligi"/>
              <w:snapToGrid w:val="0"/>
              <w:spacing w:before="0" w:after="0"/>
              <w:jc w:val="center"/>
              <w:rPr>
                <w:rFonts w:ascii="Calibri" w:hAnsi="Calibri" w:cs="Calibri"/>
                <w:szCs w:val="18"/>
              </w:rPr>
            </w:pPr>
            <w:r>
              <w:rPr>
                <w:rFonts w:ascii="Calibri" w:hAnsi="Calibri" w:cs="Calibri"/>
                <w:szCs w:val="18"/>
              </w:rPr>
              <w:t>SÖZLEŞME</w:t>
            </w:r>
          </w:p>
        </w:tc>
        <w:tc>
          <w:tcPr>
            <w:tcW w:w="9869" w:type="dxa"/>
            <w:gridSpan w:val="2"/>
            <w:shd w:val="clear" w:color="auto" w:fill="FFFFFF" w:themeFill="background1"/>
            <w:vAlign w:val="center"/>
          </w:tcPr>
          <w:p w14:paraId="56127E60" w14:textId="77777777" w:rsidR="00341B43" w:rsidRPr="0054339C" w:rsidRDefault="00341B43" w:rsidP="008A5097">
            <w:pPr>
              <w:pStyle w:val="GurupBasligi"/>
              <w:spacing w:before="60" w:after="0"/>
              <w:rPr>
                <w:rFonts w:ascii="Calibri" w:hAnsi="Calibri" w:cs="Calibri"/>
                <w:b w:val="0"/>
                <w:szCs w:val="18"/>
              </w:rPr>
            </w:pPr>
            <w:r w:rsidRPr="0054339C">
              <w:rPr>
                <w:rFonts w:ascii="Calibri" w:hAnsi="Calibri" w:cs="Calibri"/>
                <w:b w:val="0"/>
                <w:szCs w:val="18"/>
              </w:rPr>
              <w:t>ODTÜ, Merkez Laboratuvarı Müdürlüğü’ne,</w:t>
            </w:r>
          </w:p>
          <w:p w14:paraId="1E871E24" w14:textId="77777777" w:rsidR="00341B43" w:rsidRPr="0054339C" w:rsidRDefault="00341B43" w:rsidP="008A5097">
            <w:pPr>
              <w:pStyle w:val="GrupYazi"/>
              <w:spacing w:before="0" w:after="0"/>
              <w:rPr>
                <w:rFonts w:ascii="Calibri" w:hAnsi="Calibri" w:cs="Calibri"/>
                <w:szCs w:val="18"/>
              </w:rPr>
            </w:pPr>
            <w:r w:rsidRPr="00313D87">
              <w:rPr>
                <w:rFonts w:ascii="Calibri" w:hAnsi="Calibri" w:cs="Calibri"/>
                <w:szCs w:val="18"/>
              </w:rPr>
              <w:t xml:space="preserve">.........  </w:t>
            </w:r>
            <w:proofErr w:type="gramStart"/>
            <w:r w:rsidRPr="00313D87">
              <w:rPr>
                <w:rFonts w:ascii="Calibri" w:hAnsi="Calibri" w:cs="Calibri"/>
                <w:szCs w:val="18"/>
              </w:rPr>
              <w:t>adet</w:t>
            </w:r>
            <w:proofErr w:type="gramEnd"/>
            <w:r w:rsidRPr="00313D87">
              <w:rPr>
                <w:rFonts w:ascii="Calibri" w:hAnsi="Calibri" w:cs="Calibri"/>
                <w:szCs w:val="18"/>
              </w:rPr>
              <w:t xml:space="preserve"> </w:t>
            </w:r>
            <w:r w:rsidRPr="0054339C">
              <w:rPr>
                <w:rFonts w:ascii="Calibri" w:hAnsi="Calibri" w:cs="Calibri"/>
                <w:szCs w:val="18"/>
              </w:rPr>
              <w:t>numune</w:t>
            </w:r>
            <w:r>
              <w:rPr>
                <w:rFonts w:ascii="Calibri" w:hAnsi="Calibri" w:cs="Calibri"/>
                <w:szCs w:val="18"/>
              </w:rPr>
              <w:t>nin</w:t>
            </w:r>
            <w:r w:rsidRPr="0054339C">
              <w:rPr>
                <w:rFonts w:ascii="Calibri" w:hAnsi="Calibri" w:cs="Calibri"/>
                <w:szCs w:val="18"/>
              </w:rPr>
              <w:t xml:space="preserve"> </w:t>
            </w:r>
            <w:r>
              <w:rPr>
                <w:rFonts w:ascii="Calibri" w:hAnsi="Calibri" w:cs="Calibri"/>
                <w:szCs w:val="18"/>
              </w:rPr>
              <w:t>deneyleri</w:t>
            </w:r>
            <w:r w:rsidRPr="0054339C">
              <w:rPr>
                <w:rFonts w:ascii="Calibri" w:hAnsi="Calibri" w:cs="Calibri"/>
                <w:szCs w:val="18"/>
              </w:rPr>
              <w:t xml:space="preserve"> yapılarak deney raporunun tarafıma </w:t>
            </w:r>
            <w:sdt>
              <w:sdtPr>
                <w:rPr>
                  <w:rFonts w:ascii="Calibri" w:hAnsi="Calibri" w:cs="Calibri"/>
                  <w:szCs w:val="18"/>
                </w:rPr>
                <w:id w:val="-1460637564"/>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Elden   </w:t>
            </w:r>
            <w:sdt>
              <w:sdtPr>
                <w:rPr>
                  <w:rFonts w:ascii="Calibri" w:hAnsi="Calibri" w:cs="Calibri"/>
                  <w:szCs w:val="18"/>
                </w:rPr>
                <w:id w:val="-47068029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Kargo ile iletilmesini arz ederim. </w:t>
            </w:r>
          </w:p>
          <w:p w14:paraId="409C08D2" w14:textId="77777777" w:rsidR="00341B43" w:rsidRPr="00C21C73" w:rsidRDefault="00341B43"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Numunenin çevre, insan sağlığına veya cihaza zararlı etkisi      </w:t>
            </w:r>
            <w:sdt>
              <w:sdtPr>
                <w:rPr>
                  <w:rFonts w:ascii="Calibri" w:eastAsia="Calibri" w:hAnsi="Calibri" w:cs="Calibri"/>
                  <w:sz w:val="14"/>
                  <w:szCs w:val="14"/>
                  <w:lang w:eastAsia="en-US"/>
                </w:rPr>
                <w:id w:val="-592237782"/>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Vardır</w:t>
            </w:r>
            <w:r w:rsidRPr="00C21C73">
              <w:rPr>
                <w:rFonts w:ascii="Calibri" w:eastAsia="Calibri" w:hAnsi="Calibri" w:cs="Calibri"/>
                <w:sz w:val="14"/>
                <w:szCs w:val="14"/>
                <w:lang w:eastAsia="en-US"/>
              </w:rPr>
              <w:tab/>
              <w:t xml:space="preserve">   </w:t>
            </w:r>
            <w:sdt>
              <w:sdtPr>
                <w:rPr>
                  <w:rFonts w:ascii="Calibri" w:eastAsia="Calibri" w:hAnsi="Calibri" w:cs="Calibri"/>
                  <w:sz w:val="14"/>
                  <w:szCs w:val="14"/>
                  <w:lang w:eastAsia="en-US"/>
                </w:rPr>
                <w:id w:val="1057351788"/>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Yoktur</w:t>
            </w:r>
            <w:r w:rsidRPr="00C21C73">
              <w:rPr>
                <w:rFonts w:ascii="Calibri" w:eastAsia="Calibri" w:hAnsi="Calibri" w:cs="Calibri"/>
                <w:sz w:val="14"/>
                <w:szCs w:val="14"/>
                <w:lang w:eastAsia="en-US"/>
              </w:rPr>
              <w:tab/>
            </w:r>
          </w:p>
          <w:p w14:paraId="3D0B2D8A" w14:textId="77777777" w:rsidR="00341B43" w:rsidRDefault="00341B43"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Kullanıcıya, çevreye veya cihaza zarar verme olasılığı olan numunelerin Madde Güvenlik Bilgilerinde (MSDS) belirtilen miktarları yazılmalıdır.            </w:t>
            </w:r>
          </w:p>
          <w:p w14:paraId="70DEEB62" w14:textId="77777777" w:rsidR="00341B43" w:rsidRPr="00C21C73" w:rsidRDefault="00341B43"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 </w:t>
            </w:r>
            <w:sdt>
              <w:sdtPr>
                <w:rPr>
                  <w:rFonts w:ascii="Calibri" w:eastAsia="Calibri" w:hAnsi="Calibri" w:cs="Calibri"/>
                  <w:sz w:val="14"/>
                  <w:szCs w:val="14"/>
                  <w:lang w:eastAsia="en-US"/>
                </w:rPr>
                <w:id w:val="-577516119"/>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Solunum: ____________       </w:t>
            </w:r>
            <w:sdt>
              <w:sdtPr>
                <w:rPr>
                  <w:rFonts w:ascii="Calibri" w:eastAsia="Calibri" w:hAnsi="Calibri" w:cs="Calibri"/>
                  <w:sz w:val="14"/>
                  <w:szCs w:val="14"/>
                  <w:lang w:eastAsia="en-US"/>
                </w:rPr>
                <w:id w:val="1214081647"/>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Deri: ____________      </w:t>
            </w:r>
            <w:sdt>
              <w:sdtPr>
                <w:rPr>
                  <w:rFonts w:ascii="Calibri" w:eastAsia="Calibri" w:hAnsi="Calibri" w:cs="Calibri"/>
                  <w:sz w:val="14"/>
                  <w:szCs w:val="14"/>
                  <w:lang w:eastAsia="en-US"/>
                </w:rPr>
                <w:id w:val="-427509335"/>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Göz: ____________</w:t>
            </w:r>
          </w:p>
          <w:p w14:paraId="32F91027" w14:textId="77777777" w:rsidR="00341B43" w:rsidRPr="001261D7" w:rsidRDefault="00341B43" w:rsidP="008A5097">
            <w:pPr>
              <w:pStyle w:val="OnemliNot"/>
              <w:spacing w:before="0" w:after="60" w:line="276" w:lineRule="auto"/>
              <w:jc w:val="both"/>
              <w:rPr>
                <w:rFonts w:ascii="Calibri" w:eastAsia="Calibri" w:hAnsi="Calibri" w:cs="Calibri"/>
                <w:i w:val="0"/>
                <w:szCs w:val="20"/>
                <w:lang w:eastAsia="en-US"/>
                <w14:shadow w14:blurRad="0" w14:dist="0" w14:dir="0" w14:sx="0" w14:sy="0" w14:kx="0" w14:ky="0" w14:algn="none">
                  <w14:srgbClr w14:val="000000"/>
                </w14:shadow>
              </w:rPr>
            </w:pPr>
            <w:r w:rsidRPr="001261D7">
              <w:rPr>
                <w:rFonts w:ascii="Calibri" w:eastAsia="Calibri" w:hAnsi="Calibri" w:cs="Calibri"/>
                <w:i w:val="0"/>
                <w:szCs w:val="20"/>
                <w:lang w:eastAsia="en-US"/>
                <w14:shadow w14:blurRad="0" w14:dist="0" w14:dir="0" w14:sx="0" w14:sy="0" w14:kx="0" w14:ky="0" w14:algn="none">
                  <w14:srgbClr w14:val="000000"/>
                </w14:shadow>
              </w:rPr>
              <w:t>MERLAB Deney Hizmet Sözleşmesi</w:t>
            </w:r>
          </w:p>
          <w:p w14:paraId="17ED8442" w14:textId="77777777" w:rsidR="00341B43" w:rsidRDefault="00341B43" w:rsidP="008A5097">
            <w:pPr>
              <w:pStyle w:val="OnemliNot"/>
              <w:spacing w:before="0" w:line="276" w:lineRule="auto"/>
              <w:jc w:val="both"/>
              <w:rPr>
                <w:rFonts w:ascii="Calibri" w:eastAsia="Calibri" w:hAnsi="Calibri" w:cs="Calibri"/>
                <w:b w:val="0"/>
                <w:i w:val="0"/>
                <w:sz w:val="14"/>
                <w:szCs w:val="14"/>
                <w:lang w:eastAsia="en-US"/>
                <w14:shadow w14:blurRad="0" w14:dist="0" w14:dir="0" w14:sx="0" w14:sy="0" w14:kx="0" w14:ky="0" w14:algn="none">
                  <w14:srgbClr w14:val="000000"/>
                </w14:shadow>
              </w:rPr>
            </w:pP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Bu sözleşme ODTÜ Merkez Laboratuvarı ile Müşteri arasındaki Hizmet Sözleşmesidir. ODTÜ Merkez </w:t>
            </w:r>
            <w:proofErr w:type="spellStart"/>
            <w:r w:rsidRPr="005C3CE1">
              <w:rPr>
                <w:rFonts w:ascii="Calibri" w:eastAsia="Calibri" w:hAnsi="Calibri" w:cs="Calibri"/>
                <w:b w:val="0"/>
                <w:i w:val="0"/>
                <w:sz w:val="14"/>
                <w:szCs w:val="14"/>
                <w:lang w:eastAsia="en-US"/>
                <w14:shadow w14:blurRad="0" w14:dist="0" w14:dir="0" w14:sx="0" w14:sy="0" w14:kx="0" w14:ky="0" w14:algn="none">
                  <w14:srgbClr w14:val="000000"/>
                </w14:shadow>
              </w:rPr>
              <w:t>Laboratuvarı</w:t>
            </w:r>
            <w:r>
              <w:rPr>
                <w:rFonts w:ascii="Calibri" w:eastAsia="Calibri" w:hAnsi="Calibri" w:cs="Calibri"/>
                <w:b w:val="0"/>
                <w:i w:val="0"/>
                <w:sz w:val="14"/>
                <w:szCs w:val="14"/>
                <w:lang w:eastAsia="en-US"/>
                <w14:shadow w14:blurRad="0" w14:dist="0" w14:dir="0" w14:sx="0" w14:sy="0" w14:kx="0" w14:ky="0" w14:algn="none">
                  <w14:srgbClr w14:val="000000"/>
                </w14:shadow>
              </w:rPr>
              <w:t>n</w:t>
            </w:r>
            <w:r w:rsidRPr="005C3CE1">
              <w:rPr>
                <w:rFonts w:ascii="Calibri" w:eastAsia="Calibri" w:hAnsi="Calibri" w:cs="Calibri"/>
                <w:b w:val="0"/>
                <w:i w:val="0"/>
                <w:sz w:val="14"/>
                <w:szCs w:val="14"/>
                <w:lang w:eastAsia="en-US"/>
                <w14:shadow w14:blurRad="0" w14:dist="0" w14:dir="0" w14:sx="0" w14:sy="0" w14:kx="0" w14:ky="0" w14:algn="none">
                  <w14:srgbClr w14:val="000000"/>
                </w14:shadow>
              </w:rPr>
              <w:t>’dan</w:t>
            </w:r>
            <w:proofErr w:type="spellEnd"/>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hizmet talebinde bulunan tüm kişi ve kuruluşlar “MÜŞTERİ”, ODTÜ Merkez Laboratuvarı ise “MERLAB” olarak adlandırılmıştır. </w:t>
            </w:r>
          </w:p>
          <w:p w14:paraId="0DF79486" w14:textId="77777777" w:rsidR="00341B43" w:rsidRPr="002A6EB6"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2A6EB6">
              <w:rPr>
                <w:rFonts w:ascii="Calibri" w:eastAsia="Calibri" w:hAnsi="Calibri" w:cs="Calibri"/>
                <w:sz w:val="14"/>
                <w:szCs w:val="14"/>
                <w:lang w:eastAsia="en-US"/>
              </w:rPr>
              <w:t>Deney şartlarına uygun şekilde numune alma işlemi müşteriye aittir.</w:t>
            </w:r>
          </w:p>
          <w:p w14:paraId="6E098329"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Numunenin </w:t>
            </w:r>
            <w:proofErr w:type="spellStart"/>
            <w:r w:rsidRPr="005C3CE1">
              <w:rPr>
                <w:rFonts w:ascii="Calibri" w:eastAsia="Calibri" w:hAnsi="Calibri" w:cs="Calibri"/>
                <w:sz w:val="14"/>
                <w:szCs w:val="14"/>
                <w:lang w:eastAsia="en-US"/>
              </w:rPr>
              <w:t>MERLAB’a</w:t>
            </w:r>
            <w:proofErr w:type="spellEnd"/>
            <w:r w:rsidRPr="005C3CE1">
              <w:rPr>
                <w:rFonts w:ascii="Calibri" w:eastAsia="Calibri" w:hAnsi="Calibri" w:cs="Calibri"/>
                <w:sz w:val="14"/>
                <w:szCs w:val="14"/>
                <w:lang w:eastAsia="en-US"/>
              </w:rPr>
              <w:t xml:space="preserve"> kabulüne kadar geçen süre zarfında taşınması, ambalajlanması ve muhafazası müşterinin sorumluluğundadır. Bu etkenlerden dolayı deney sonuçlarında oluşacak olumsuzluklardan MERLAB sorumlu tutulamaz.</w:t>
            </w:r>
          </w:p>
          <w:p w14:paraId="7DF9BBB8"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 kabul kriterlerine uygun olmayan numunelerin başvurusu MERLAB tarafından kabul edilmez. </w:t>
            </w:r>
            <w:proofErr w:type="spellStart"/>
            <w:r w:rsidRPr="008238C1">
              <w:rPr>
                <w:rFonts w:ascii="Calibri" w:eastAsia="Calibri" w:hAnsi="Calibri" w:cs="Calibri"/>
                <w:sz w:val="14"/>
                <w:szCs w:val="14"/>
                <w:lang w:eastAsia="en-US"/>
              </w:rPr>
              <w:t>MERLAB’ın</w:t>
            </w:r>
            <w:proofErr w:type="spellEnd"/>
            <w:r w:rsidRPr="008238C1">
              <w:rPr>
                <w:rFonts w:ascii="Calibri" w:eastAsia="Calibri" w:hAnsi="Calibri" w:cs="Calibri"/>
                <w:sz w:val="14"/>
                <w:szCs w:val="14"/>
                <w:lang w:eastAsia="en-US"/>
              </w:rPr>
              <w:t xml:space="preserve"> numune kabul kriterlerine uygun ancak ilgili standardın numune kriterlerine uygun olmayan başvurular için Akredite Deney Raporu düzenlenmez.</w:t>
            </w:r>
          </w:p>
          <w:p w14:paraId="70A37D8C"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 numuneleri 01‘den başlayarak kodlamalı ve sıralamalıdır. Kodlama silinmeyecek şekilde numunelerin üzerine yazılmalıdır.</w:t>
            </w:r>
          </w:p>
          <w:p w14:paraId="4B145FDE"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Başvuruların kabul edilebilmesi için ilgili 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eksiksiz olarak doldurulması ve yetkili kişi tarafından imzalanması gerekmektedir. </w:t>
            </w:r>
          </w:p>
          <w:p w14:paraId="67AE92CD"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doldurulup imzalanmasıyla müşteri, deneye gönderilen numunenin (varsa) insan ve çevre sağlığına olan zararlı etkilerini beyan ettiğini, etmediği takdirde oluşacak uygunsuzluklardan sorumlu olacağını kabul eder.</w:t>
            </w:r>
          </w:p>
          <w:p w14:paraId="2F42A36E"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Deneyler ve ücretlerinin listesi, numune kabul kriterleri ve ödeme şartları web sitesinde (merlab.odtu.edu.tr) ayrıntılı olarak yayınlanmıştır.</w:t>
            </w:r>
          </w:p>
          <w:p w14:paraId="2A848E73"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Beyan edilen deney süreleri tahmini süre olup elde olmayan nedenlerden dolayı olabilecek gecikmelerden MERLAB sorumlu tutulamaz. Taahhüt edilen şartlardan sapma olduğunda müşteri yazılı veya sözlü olarak bilgilendirilir.</w:t>
            </w:r>
          </w:p>
          <w:p w14:paraId="3A59A34D"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randevulu deneylerde; randevu zamanında belirtilen laboratuvarda hazır olacağını, zorunlu sebeplerle hazır olamadığı durumlarda en az bir gün önce haber vereceğini, aksi durumlarda deney ücretini ödeyeceğini taahhüt eder. </w:t>
            </w:r>
          </w:p>
          <w:p w14:paraId="1BDA8C6E"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tarafından iadesi talep edilen numuneler deney raporu ile birlikte iade edilir. Bu numuneler </w:t>
            </w:r>
            <w:proofErr w:type="spellStart"/>
            <w:r w:rsidRPr="005C3CE1">
              <w:rPr>
                <w:rFonts w:ascii="Calibri" w:eastAsia="Calibri" w:hAnsi="Calibri" w:cs="Calibri"/>
                <w:sz w:val="14"/>
                <w:szCs w:val="14"/>
                <w:lang w:eastAsia="en-US"/>
              </w:rPr>
              <w:t>onbeş</w:t>
            </w:r>
            <w:proofErr w:type="spellEnd"/>
            <w:r w:rsidRPr="005C3CE1">
              <w:rPr>
                <w:rFonts w:ascii="Calibri" w:eastAsia="Calibri" w:hAnsi="Calibri" w:cs="Calibri"/>
                <w:sz w:val="14"/>
                <w:szCs w:val="14"/>
                <w:lang w:eastAsia="en-US"/>
              </w:rPr>
              <w:t xml:space="preserve"> gün içinde teslim alınmadığı takdirde atığa gönderilir. Deney işlemleri tamamlandıktan sonra, müşteri tarafından aksi belirtilmediği sürece saklanması mümkün olan numuneler üç ay süreyle uygun şartlarda saklanır, bu süre sonunda atığa gönderilir. </w:t>
            </w:r>
          </w:p>
          <w:p w14:paraId="2A4A0811"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türlü kargo masrafı müşteriye aittir. </w:t>
            </w:r>
          </w:p>
          <w:p w14:paraId="75243F2D"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ve hizmet ücretinin ödendiğine dair belge </w:t>
            </w:r>
            <w:proofErr w:type="spellStart"/>
            <w:r w:rsidRPr="005C3CE1">
              <w:rPr>
                <w:rFonts w:ascii="Calibri" w:eastAsia="Calibri" w:hAnsi="Calibri" w:cs="Calibri"/>
                <w:sz w:val="14"/>
                <w:szCs w:val="14"/>
                <w:lang w:eastAsia="en-US"/>
              </w:rPr>
              <w:t>MERLAB’a</w:t>
            </w:r>
            <w:proofErr w:type="spellEnd"/>
            <w:r w:rsidRPr="005C3CE1">
              <w:rPr>
                <w:rFonts w:ascii="Calibri" w:eastAsia="Calibri" w:hAnsi="Calibri" w:cs="Calibri"/>
                <w:sz w:val="14"/>
                <w:szCs w:val="14"/>
                <w:lang w:eastAsia="en-US"/>
              </w:rPr>
              <w:t xml:space="preserve"> ibraz edilmeden deney raporu düzenlenmez. </w:t>
            </w:r>
          </w:p>
          <w:p w14:paraId="0A989ABC"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 sonuçlarının bilimsel bir yayında kullanılması halinde bu deneylerin yapıldığı yerin ODTÜ Merkez Laboratuvarı olduğunun yayında belirtilmesi gerekmektedir.</w:t>
            </w:r>
          </w:p>
          <w:p w14:paraId="1B74DBAA"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deney sonuçlarının sadece deneyi yapılan numuneye ait olduğunu, ticari bir amaçla kullanılmayacağını ve reklamlarda ODTÜ’nün adının zikredilerek ve/veya </w:t>
            </w:r>
            <w:proofErr w:type="spellStart"/>
            <w:r w:rsidRPr="005C3CE1">
              <w:rPr>
                <w:rFonts w:ascii="Calibri" w:eastAsia="Calibri" w:hAnsi="Calibri" w:cs="Calibri"/>
                <w:sz w:val="14"/>
                <w:szCs w:val="14"/>
                <w:lang w:eastAsia="en-US"/>
              </w:rPr>
              <w:t>sözkonusu</w:t>
            </w:r>
            <w:proofErr w:type="spellEnd"/>
            <w:r w:rsidRPr="005C3CE1">
              <w:rPr>
                <w:rFonts w:ascii="Calibri" w:eastAsia="Calibri" w:hAnsi="Calibri" w:cs="Calibri"/>
                <w:sz w:val="14"/>
                <w:szCs w:val="14"/>
                <w:lang w:eastAsia="en-US"/>
              </w:rPr>
              <w:t xml:space="preserve"> ürünün ODTÜ tarafından onaylandığı anlamına gelecek şekilde kullanılmayacağını taahhüt eder.</w:t>
            </w:r>
          </w:p>
          <w:p w14:paraId="6D1BD987" w14:textId="77777777" w:rsidR="00341B43" w:rsidRPr="005C3CE1"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deney sonucunda bir adet deney raporu düzenlenir. İlave raporlar ve farklı sonuç formatları ek ücrete tabiidir. </w:t>
            </w:r>
          </w:p>
          <w:p w14:paraId="607508E7" w14:textId="77777777" w:rsidR="00341B43"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Müşterinin deney sonuçlarına itirazı durumunda yapılan deney tekrarlarında aynı sonuçların bulunması durumunda müşteriden tam hizmet bedeli tahsil edilir.</w:t>
            </w:r>
          </w:p>
          <w:p w14:paraId="04E35F50" w14:textId="77777777" w:rsidR="00341B43" w:rsidRPr="00DD50CC"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 xml:space="preserve">Deneyle ilgili tüm kayıtlar/veriler, yasal bir zorunlulukla belirlenmediği sürece, müşteri gizliliği dikkate alınarak beş yıl süre ile saklanır. Beş yıldan </w:t>
            </w:r>
            <w:proofErr w:type="gramStart"/>
            <w:r w:rsidRPr="00DD50CC">
              <w:rPr>
                <w:rFonts w:ascii="Calibri" w:eastAsia="Calibri" w:hAnsi="Calibri" w:cs="Calibri"/>
                <w:sz w:val="14"/>
                <w:szCs w:val="14"/>
                <w:lang w:eastAsia="en-US"/>
              </w:rPr>
              <w:t>sonra  deneylerle</w:t>
            </w:r>
            <w:proofErr w:type="gramEnd"/>
            <w:r w:rsidRPr="00DD50CC">
              <w:rPr>
                <w:rFonts w:ascii="Calibri" w:eastAsia="Calibri" w:hAnsi="Calibri" w:cs="Calibri"/>
                <w:sz w:val="14"/>
                <w:szCs w:val="14"/>
                <w:lang w:eastAsia="en-US"/>
              </w:rPr>
              <w:t xml:space="preserve"> ilgili kayıt/verilerin saklanma zorunluluğu bulunmamaktadır. </w:t>
            </w:r>
          </w:p>
          <w:p w14:paraId="21CC27ED" w14:textId="77777777" w:rsidR="00341B43" w:rsidRPr="00DD50CC"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MERLAB, müşteri bilgilerinin üçüncü şahıslarla paylaşılmayacağını bu sözleşme ile güvence altına alır. Ancak kanun veya mevzuat gereği yasal otorite müşteriye ait bilgilere ulaşmak isterse, bilgiler paylaşılmadan önce müşteri bilgilendirilir.</w:t>
            </w:r>
          </w:p>
          <w:p w14:paraId="30247ADA" w14:textId="77777777" w:rsidR="00341B43" w:rsidRDefault="00341B43" w:rsidP="008A5097">
            <w:pPr>
              <w:numPr>
                <w:ilvl w:val="1"/>
                <w:numId w:val="1"/>
              </w:numPr>
              <w:spacing w:line="276" w:lineRule="auto"/>
              <w:ind w:left="426" w:hanging="426"/>
              <w:jc w:val="both"/>
              <w:rPr>
                <w:rFonts w:ascii="Calibri" w:eastAsia="Calibri" w:hAnsi="Calibri" w:cs="Calibri"/>
                <w:sz w:val="14"/>
                <w:szCs w:val="14"/>
                <w:lang w:eastAsia="en-US"/>
              </w:rPr>
            </w:pPr>
            <w:proofErr w:type="spellStart"/>
            <w:r w:rsidRPr="002A6EB6">
              <w:rPr>
                <w:rFonts w:ascii="Calibri" w:eastAsia="Calibri" w:hAnsi="Calibri" w:cs="Calibri"/>
                <w:sz w:val="14"/>
                <w:szCs w:val="14"/>
                <w:lang w:eastAsia="en-US"/>
              </w:rPr>
              <w:t>MERLAB’a</w:t>
            </w:r>
            <w:proofErr w:type="spellEnd"/>
            <w:r w:rsidRPr="002A6EB6">
              <w:rPr>
                <w:rFonts w:ascii="Calibri" w:eastAsia="Calibri" w:hAnsi="Calibri" w:cs="Calibri"/>
                <w:sz w:val="14"/>
                <w:szCs w:val="14"/>
                <w:lang w:eastAsia="en-US"/>
              </w:rPr>
              <w:t xml:space="preserve"> deney talebinde bulunulan SANTEZ, KOSGEB, BAP, AB, TÜBİTAK vb. kapsamında yürütülen projelerin içerik, süre ve deney bilgileri MERLAB tarafından bilinmemekte ve takibi yapılmamaktadır. </w:t>
            </w:r>
            <w:proofErr w:type="spellStart"/>
            <w:r w:rsidRPr="002A6EB6">
              <w:rPr>
                <w:rFonts w:ascii="Calibri" w:eastAsia="Calibri" w:hAnsi="Calibri" w:cs="Calibri"/>
                <w:sz w:val="14"/>
                <w:szCs w:val="14"/>
                <w:lang w:eastAsia="en-US"/>
              </w:rPr>
              <w:t>MERLAB’da</w:t>
            </w:r>
            <w:proofErr w:type="spellEnd"/>
            <w:r w:rsidRPr="002A6EB6">
              <w:rPr>
                <w:rFonts w:ascii="Calibri" w:eastAsia="Calibri" w:hAnsi="Calibri" w:cs="Calibri"/>
                <w:sz w:val="14"/>
                <w:szCs w:val="14"/>
                <w:lang w:eastAsia="en-US"/>
              </w:rPr>
              <w:t xml:space="preserve"> yapılması talep edilen deneylerin ilgili Deney İstek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ve/veya Para Aktarma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ODTÜ Döner Sermaye İşletmesi’nden alınacak fatura içeriğinin birbiriyle farklı olmasında doğabilecek hukuki ve cezai sorumluluklar MERLAB tarafından tanzim edilen işbu sözleşme gereğince proje yürütücüsü ve müşterilere aittir.</w:t>
            </w:r>
          </w:p>
          <w:p w14:paraId="0289C92D" w14:textId="77777777" w:rsidR="00341B43" w:rsidRPr="00DF58ED" w:rsidRDefault="00341B43"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Anlaşmazlık durumlarında Ankara Mahkemeleri yetkilidir.</w:t>
            </w:r>
          </w:p>
        </w:tc>
      </w:tr>
      <w:tr w:rsidR="00341B43" w:rsidRPr="0054339C" w14:paraId="537EFA00" w14:textId="77777777" w:rsidTr="00341B43">
        <w:trPr>
          <w:cantSplit/>
          <w:trHeight w:val="1231"/>
        </w:trPr>
        <w:tc>
          <w:tcPr>
            <w:tcW w:w="337" w:type="dxa"/>
            <w:vMerge/>
            <w:shd w:val="clear" w:color="auto" w:fill="auto"/>
            <w:textDirection w:val="btLr"/>
            <w:vAlign w:val="center"/>
          </w:tcPr>
          <w:p w14:paraId="03A4822D" w14:textId="77777777" w:rsidR="00341B43" w:rsidRDefault="00341B43" w:rsidP="008A5097">
            <w:pPr>
              <w:pStyle w:val="GurupBasligi"/>
              <w:snapToGrid w:val="0"/>
              <w:spacing w:before="0" w:after="0"/>
              <w:jc w:val="center"/>
              <w:rPr>
                <w:rFonts w:ascii="Calibri" w:hAnsi="Calibri" w:cs="Calibri"/>
                <w:szCs w:val="18"/>
              </w:rPr>
            </w:pPr>
          </w:p>
        </w:tc>
        <w:tc>
          <w:tcPr>
            <w:tcW w:w="9869" w:type="dxa"/>
            <w:gridSpan w:val="2"/>
            <w:shd w:val="clear" w:color="auto" w:fill="FFFFFF" w:themeFill="background1"/>
          </w:tcPr>
          <w:p w14:paraId="59229857" w14:textId="77777777" w:rsidR="00341B43" w:rsidRPr="001261D7" w:rsidRDefault="00341B43" w:rsidP="008A5097">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sidRPr="001261D7">
              <w:rPr>
                <w:rFonts w:ascii="Calibri" w:hAnsi="Calibri" w:cs="Calibri"/>
                <w:b/>
                <w:sz w:val="20"/>
                <w:szCs w:val="20"/>
              </w:rPr>
              <w:t>MERLAB DENEY HİZMETİ SÖZLEŞMESİ’NDEKİ HÜKÜMLERİ AYNEN KABUL ETTİĞİMİ BEYAN EDERİM.</w:t>
            </w:r>
          </w:p>
          <w:p w14:paraId="1F3B30F4" w14:textId="77777777" w:rsidR="00341B43" w:rsidRPr="001261D7" w:rsidRDefault="00341B43" w:rsidP="008A5097">
            <w:pPr>
              <w:pStyle w:val="GrupYazi"/>
              <w:spacing w:before="0" w:after="0"/>
              <w:jc w:val="left"/>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14:paraId="3CD1B0F8" w14:textId="77777777" w:rsidR="00341B43" w:rsidRPr="0054339C" w:rsidRDefault="00341B43" w:rsidP="008A5097">
            <w:pPr>
              <w:pStyle w:val="GurupBasligi"/>
              <w:spacing w:before="60" w:after="0"/>
              <w:jc w:val="left"/>
              <w:rPr>
                <w:rFonts w:ascii="Calibri" w:hAnsi="Calibri" w:cs="Calibri"/>
                <w:b w:val="0"/>
                <w:szCs w:val="18"/>
              </w:rPr>
            </w:pPr>
          </w:p>
        </w:tc>
      </w:tr>
      <w:bookmarkEnd w:id="0"/>
    </w:tbl>
    <w:p w14:paraId="1AFA60C8" w14:textId="77777777" w:rsidR="00EC15AF" w:rsidRDefault="00EC15AF">
      <w:pPr>
        <w:sectPr w:rsidR="00EC15AF" w:rsidSect="007E56C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397" w:footer="283" w:gutter="0"/>
          <w:cols w:space="708"/>
          <w:docGrid w:linePitch="360"/>
        </w:sectPr>
      </w:pPr>
    </w:p>
    <w:p w14:paraId="125F9B45" w14:textId="77777777" w:rsidR="007E56CE" w:rsidRPr="00EC15AF" w:rsidRDefault="007E56CE">
      <w:pPr>
        <w:rPr>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822"/>
        <w:gridCol w:w="1418"/>
        <w:gridCol w:w="2551"/>
        <w:gridCol w:w="851"/>
        <w:gridCol w:w="1417"/>
        <w:gridCol w:w="2693"/>
      </w:tblGrid>
      <w:tr w:rsidR="00117A4A" w:rsidRPr="009A2415" w14:paraId="09C2D14D" w14:textId="77777777" w:rsidTr="00D27B0E">
        <w:trPr>
          <w:trHeight w:val="365"/>
        </w:trPr>
        <w:tc>
          <w:tcPr>
            <w:tcW w:w="454" w:type="dxa"/>
            <w:vMerge w:val="restart"/>
            <w:textDirection w:val="btLr"/>
            <w:vAlign w:val="center"/>
          </w:tcPr>
          <w:p w14:paraId="78D46BE5" w14:textId="77777777" w:rsidR="00117A4A" w:rsidRPr="009A2415" w:rsidRDefault="00117A4A" w:rsidP="009A2415">
            <w:pPr>
              <w:snapToGrid w:val="0"/>
              <w:jc w:val="center"/>
              <w:rPr>
                <w:rFonts w:ascii="Calibri" w:hAnsi="Calibri" w:cs="Calibri"/>
                <w:b/>
                <w:sz w:val="20"/>
                <w:szCs w:val="20"/>
              </w:rPr>
            </w:pPr>
            <w:r w:rsidRPr="009A2415">
              <w:rPr>
                <w:rFonts w:ascii="Calibri" w:hAnsi="Calibri" w:cs="Calibri"/>
                <w:b/>
                <w:sz w:val="20"/>
                <w:szCs w:val="20"/>
              </w:rPr>
              <w:t>DENEY BİLGİLERİ</w:t>
            </w:r>
          </w:p>
        </w:tc>
        <w:tc>
          <w:tcPr>
            <w:tcW w:w="9752" w:type="dxa"/>
            <w:gridSpan w:val="6"/>
            <w:vAlign w:val="center"/>
          </w:tcPr>
          <w:p w14:paraId="083C3B7D" w14:textId="77777777" w:rsidR="00117A4A" w:rsidRPr="009A2415" w:rsidRDefault="00117A4A" w:rsidP="009A2415">
            <w:pPr>
              <w:snapToGrid w:val="0"/>
              <w:rPr>
                <w:rFonts w:ascii="Calibri" w:hAnsi="Calibri" w:cs="Calibri"/>
                <w:b/>
                <w:sz w:val="20"/>
                <w:szCs w:val="20"/>
              </w:rPr>
            </w:pPr>
            <w:r w:rsidRPr="009A2415">
              <w:rPr>
                <w:rFonts w:ascii="Calibri" w:hAnsi="Calibri" w:cs="Calibri"/>
                <w:b/>
                <w:sz w:val="20"/>
                <w:szCs w:val="20"/>
              </w:rPr>
              <w:t>Deneylerin gerçekleştirilebilmesi için bu formun eksiksiz doldurulması gereklidir.</w:t>
            </w:r>
            <w:r>
              <w:rPr>
                <w:rFonts w:ascii="Calibri" w:hAnsi="Calibri" w:cs="Calibri"/>
                <w:b/>
                <w:sz w:val="20"/>
                <w:szCs w:val="20"/>
              </w:rPr>
              <w:t xml:space="preserve"> </w:t>
            </w:r>
          </w:p>
        </w:tc>
      </w:tr>
      <w:tr w:rsidR="00117A4A" w:rsidRPr="009A2415" w14:paraId="205946F9" w14:textId="77777777" w:rsidTr="00D27B0E">
        <w:trPr>
          <w:trHeight w:val="286"/>
        </w:trPr>
        <w:tc>
          <w:tcPr>
            <w:tcW w:w="454" w:type="dxa"/>
            <w:vMerge/>
            <w:textDirection w:val="btLr"/>
          </w:tcPr>
          <w:p w14:paraId="11E434DE" w14:textId="77777777" w:rsidR="00117A4A" w:rsidRPr="009A2415" w:rsidRDefault="00117A4A" w:rsidP="009A2415">
            <w:pPr>
              <w:snapToGrid w:val="0"/>
              <w:jc w:val="center"/>
              <w:rPr>
                <w:rFonts w:ascii="Calibri" w:hAnsi="Calibri" w:cs="Calibri"/>
                <w:b/>
                <w:sz w:val="20"/>
                <w:szCs w:val="20"/>
              </w:rPr>
            </w:pPr>
          </w:p>
        </w:tc>
        <w:tc>
          <w:tcPr>
            <w:tcW w:w="9752" w:type="dxa"/>
            <w:gridSpan w:val="6"/>
            <w:vAlign w:val="center"/>
          </w:tcPr>
          <w:p w14:paraId="7ACCDD78" w14:textId="77777777" w:rsidR="00117A4A" w:rsidRPr="009A2415" w:rsidRDefault="00117A4A" w:rsidP="009A2415">
            <w:pPr>
              <w:snapToGrid w:val="0"/>
              <w:jc w:val="center"/>
              <w:rPr>
                <w:rFonts w:ascii="Calibri" w:hAnsi="Calibri" w:cs="Calibri"/>
                <w:b/>
                <w:sz w:val="20"/>
                <w:szCs w:val="20"/>
              </w:rPr>
            </w:pPr>
            <w:r w:rsidRPr="009A2415">
              <w:rPr>
                <w:rFonts w:ascii="Calibri" w:hAnsi="Calibri" w:cs="Calibri"/>
                <w:b/>
                <w:sz w:val="20"/>
                <w:szCs w:val="20"/>
              </w:rPr>
              <w:t>DENEY METODU</w:t>
            </w:r>
          </w:p>
        </w:tc>
      </w:tr>
      <w:tr w:rsidR="00117A4A" w:rsidRPr="009A2415" w14:paraId="539BF305" w14:textId="77777777" w:rsidTr="00117A4A">
        <w:trPr>
          <w:trHeight w:val="842"/>
        </w:trPr>
        <w:tc>
          <w:tcPr>
            <w:tcW w:w="454" w:type="dxa"/>
            <w:vMerge/>
            <w:textDirection w:val="btLr"/>
          </w:tcPr>
          <w:p w14:paraId="1C047409" w14:textId="77777777" w:rsidR="00117A4A" w:rsidRPr="009A2415" w:rsidRDefault="00117A4A" w:rsidP="009A2415">
            <w:pPr>
              <w:snapToGrid w:val="0"/>
              <w:jc w:val="center"/>
              <w:rPr>
                <w:rFonts w:ascii="Calibri" w:hAnsi="Calibri" w:cs="Calibri"/>
                <w:b/>
                <w:sz w:val="20"/>
                <w:szCs w:val="20"/>
              </w:rPr>
            </w:pPr>
          </w:p>
        </w:tc>
        <w:tc>
          <w:tcPr>
            <w:tcW w:w="9752" w:type="dxa"/>
            <w:gridSpan w:val="6"/>
            <w:vAlign w:val="center"/>
          </w:tcPr>
          <w:p w14:paraId="71E42BDF" w14:textId="77777777" w:rsidR="00117A4A" w:rsidRPr="00117A4A" w:rsidRDefault="00177A23" w:rsidP="00117A4A">
            <w:pPr>
              <w:snapToGrid w:val="0"/>
              <w:rPr>
                <w:rFonts w:ascii="Calibri" w:hAnsi="Calibri" w:cs="Calibri"/>
                <w:sz w:val="20"/>
                <w:szCs w:val="20"/>
              </w:rPr>
            </w:pPr>
            <w:sdt>
              <w:sdtPr>
                <w:rPr>
                  <w:rFonts w:ascii="Calibri" w:hAnsi="Calibri" w:cs="Calibri"/>
                  <w:sz w:val="20"/>
                  <w:szCs w:val="20"/>
                </w:rPr>
                <w:id w:val="1036009215"/>
                <w14:checkbox>
                  <w14:checked w14:val="0"/>
                  <w14:checkedState w14:val="2612" w14:font="MS Gothic"/>
                  <w14:uncheckedState w14:val="2610" w14:font="MS Gothic"/>
                </w14:checkbox>
              </w:sdtPr>
              <w:sdtEndPr/>
              <w:sdtContent>
                <w:r w:rsidR="00117A4A" w:rsidRPr="009A2415">
                  <w:rPr>
                    <w:rFonts w:ascii="MS Mincho" w:eastAsia="MS Mincho" w:hAnsi="MS Mincho" w:cs="MS Mincho" w:hint="eastAsia"/>
                    <w:sz w:val="20"/>
                    <w:szCs w:val="20"/>
                  </w:rPr>
                  <w:t>☐</w:t>
                </w:r>
              </w:sdtContent>
            </w:sdt>
            <w:r w:rsidR="00117A4A" w:rsidRPr="009A2415">
              <w:rPr>
                <w:rFonts w:ascii="Calibri" w:hAnsi="Calibri" w:cs="Calibri"/>
                <w:sz w:val="20"/>
                <w:szCs w:val="20"/>
              </w:rPr>
              <w:t xml:space="preserve"> Suda Oksijen İzotop </w:t>
            </w:r>
            <w:r w:rsidR="00117A4A" w:rsidRPr="005A504A">
              <w:rPr>
                <w:rFonts w:ascii="Calibri" w:hAnsi="Calibri" w:cs="Calibri"/>
                <w:sz w:val="20"/>
                <w:szCs w:val="20"/>
              </w:rPr>
              <w:t>Oranı (δ</w:t>
            </w:r>
            <w:r w:rsidR="00117A4A" w:rsidRPr="005A504A">
              <w:rPr>
                <w:rFonts w:ascii="Calibri" w:hAnsi="Calibri" w:cs="Calibri"/>
                <w:sz w:val="20"/>
                <w:szCs w:val="20"/>
                <w:vertAlign w:val="superscript"/>
              </w:rPr>
              <w:t>18</w:t>
            </w:r>
            <w:r w:rsidR="00117A4A" w:rsidRPr="005A504A">
              <w:rPr>
                <w:rFonts w:ascii="Calibri" w:hAnsi="Calibri" w:cs="Calibri"/>
                <w:sz w:val="20"/>
                <w:szCs w:val="20"/>
              </w:rPr>
              <w:t>O</w:t>
            </w:r>
            <w:r w:rsidR="00117A4A" w:rsidRPr="009A2415">
              <w:rPr>
                <w:rFonts w:ascii="Calibri" w:hAnsi="Calibri" w:cs="Calibri"/>
                <w:sz w:val="20"/>
                <w:szCs w:val="20"/>
              </w:rPr>
              <w:t>/</w:t>
            </w:r>
            <w:r w:rsidR="00117A4A" w:rsidRPr="009A2415">
              <w:rPr>
                <w:rFonts w:ascii="Calibri" w:hAnsi="Calibri" w:cs="Calibri"/>
                <w:sz w:val="20"/>
                <w:szCs w:val="20"/>
                <w:vertAlign w:val="superscript"/>
              </w:rPr>
              <w:t>16</w:t>
            </w:r>
            <w:r w:rsidR="00117A4A" w:rsidRPr="009A2415">
              <w:rPr>
                <w:rFonts w:ascii="Calibri" w:hAnsi="Calibri" w:cs="Calibri"/>
                <w:sz w:val="20"/>
                <w:szCs w:val="20"/>
              </w:rPr>
              <w:t>O)Tayini</w:t>
            </w:r>
            <w:r w:rsidR="00117A4A" w:rsidRPr="009A2415">
              <w:rPr>
                <w:rFonts w:ascii="Calibri" w:hAnsi="Calibri" w:cs="Calibri"/>
                <w:b/>
                <w:sz w:val="20"/>
                <w:szCs w:val="20"/>
              </w:rPr>
              <w:t xml:space="preserve"> </w:t>
            </w:r>
          </w:p>
          <w:p w14:paraId="59740977" w14:textId="77777777" w:rsidR="00117A4A" w:rsidRPr="009A2415" w:rsidRDefault="00177A23" w:rsidP="00117A4A">
            <w:pPr>
              <w:snapToGrid w:val="0"/>
              <w:rPr>
                <w:rFonts w:ascii="Calibri" w:hAnsi="Calibri" w:cs="Calibri"/>
                <w:b/>
                <w:sz w:val="20"/>
                <w:szCs w:val="20"/>
              </w:rPr>
            </w:pPr>
            <w:sdt>
              <w:sdtPr>
                <w:rPr>
                  <w:rFonts w:ascii="Calibri" w:hAnsi="Calibri" w:cs="Calibri"/>
                  <w:sz w:val="20"/>
                  <w:szCs w:val="20"/>
                </w:rPr>
                <w:id w:val="1006171182"/>
                <w14:checkbox>
                  <w14:checked w14:val="0"/>
                  <w14:checkedState w14:val="2612" w14:font="MS Gothic"/>
                  <w14:uncheckedState w14:val="2610" w14:font="MS Gothic"/>
                </w14:checkbox>
              </w:sdtPr>
              <w:sdtEndPr/>
              <w:sdtContent>
                <w:r w:rsidR="00117A4A" w:rsidRPr="009A2415">
                  <w:rPr>
                    <w:rFonts w:ascii="MS Mincho" w:eastAsia="MS Mincho" w:hAnsi="MS Mincho" w:cs="MS Mincho" w:hint="eastAsia"/>
                    <w:sz w:val="20"/>
                    <w:szCs w:val="20"/>
                  </w:rPr>
                  <w:t>☐</w:t>
                </w:r>
              </w:sdtContent>
            </w:sdt>
            <w:r w:rsidR="00117A4A" w:rsidRPr="009A2415">
              <w:rPr>
                <w:rFonts w:ascii="Calibri" w:hAnsi="Calibri" w:cs="Calibri"/>
                <w:sz w:val="20"/>
                <w:szCs w:val="20"/>
              </w:rPr>
              <w:t xml:space="preserve"> Suda Hidrojen </w:t>
            </w:r>
            <w:r w:rsidR="00117A4A" w:rsidRPr="005A504A">
              <w:rPr>
                <w:rFonts w:ascii="Calibri" w:hAnsi="Calibri" w:cs="Calibri"/>
                <w:sz w:val="20"/>
                <w:szCs w:val="20"/>
              </w:rPr>
              <w:t>İzotop Oranı (δD</w:t>
            </w:r>
            <w:r w:rsidR="00117A4A">
              <w:rPr>
                <w:rFonts w:ascii="Calibri" w:hAnsi="Calibri" w:cs="Calibri"/>
                <w:sz w:val="20"/>
                <w:szCs w:val="20"/>
              </w:rPr>
              <w:t xml:space="preserve">/H)Tayini </w:t>
            </w:r>
          </w:p>
        </w:tc>
      </w:tr>
      <w:tr w:rsidR="00117A4A" w:rsidRPr="009A2415" w14:paraId="2390AD1D" w14:textId="77777777" w:rsidTr="00117A4A">
        <w:trPr>
          <w:trHeight w:val="401"/>
        </w:trPr>
        <w:tc>
          <w:tcPr>
            <w:tcW w:w="454" w:type="dxa"/>
            <w:vMerge/>
            <w:textDirection w:val="btLr"/>
          </w:tcPr>
          <w:p w14:paraId="20C6EA06" w14:textId="77777777" w:rsidR="00117A4A" w:rsidRPr="009A2415" w:rsidRDefault="00117A4A" w:rsidP="009A2415">
            <w:pPr>
              <w:snapToGrid w:val="0"/>
              <w:jc w:val="center"/>
              <w:rPr>
                <w:rFonts w:ascii="Calibri" w:hAnsi="Calibri" w:cs="Calibri"/>
                <w:b/>
                <w:sz w:val="20"/>
                <w:szCs w:val="20"/>
              </w:rPr>
            </w:pPr>
          </w:p>
        </w:tc>
        <w:tc>
          <w:tcPr>
            <w:tcW w:w="9752" w:type="dxa"/>
            <w:gridSpan w:val="6"/>
            <w:vAlign w:val="center"/>
          </w:tcPr>
          <w:p w14:paraId="0A0CAE8A" w14:textId="77777777" w:rsidR="00117A4A" w:rsidRDefault="00177A23" w:rsidP="00117A4A">
            <w:pPr>
              <w:snapToGrid w:val="0"/>
              <w:rPr>
                <w:rFonts w:ascii="Calibri" w:hAnsi="Calibri" w:cs="Calibri"/>
                <w:sz w:val="20"/>
                <w:szCs w:val="20"/>
              </w:rPr>
            </w:pPr>
            <w:sdt>
              <w:sdtPr>
                <w:rPr>
                  <w:rFonts w:ascii="Calibri" w:hAnsi="Calibri" w:cs="Calibri"/>
                  <w:sz w:val="20"/>
                  <w:szCs w:val="20"/>
                </w:rPr>
                <w:id w:val="-2016991076"/>
                <w14:checkbox>
                  <w14:checked w14:val="0"/>
                  <w14:checkedState w14:val="2612" w14:font="MS Gothic"/>
                  <w14:uncheckedState w14:val="2610" w14:font="MS Gothic"/>
                </w14:checkbox>
              </w:sdtPr>
              <w:sdtEndPr/>
              <w:sdtContent>
                <w:r w:rsidR="00117A4A" w:rsidRPr="009A2415">
                  <w:rPr>
                    <w:rFonts w:ascii="MS Mincho" w:eastAsia="MS Mincho" w:hAnsi="MS Mincho" w:cs="MS Mincho" w:hint="eastAsia"/>
                    <w:sz w:val="20"/>
                    <w:szCs w:val="20"/>
                  </w:rPr>
                  <w:t>☐</w:t>
                </w:r>
              </w:sdtContent>
            </w:sdt>
            <w:r w:rsidR="00117A4A" w:rsidRPr="009A2415">
              <w:rPr>
                <w:rFonts w:ascii="Calibri" w:hAnsi="Calibri" w:cs="Calibri"/>
                <w:sz w:val="20"/>
                <w:szCs w:val="20"/>
              </w:rPr>
              <w:t xml:space="preserve"> Suda </w:t>
            </w:r>
            <w:r w:rsidR="00117A4A">
              <w:rPr>
                <w:rFonts w:ascii="Calibri" w:hAnsi="Calibri" w:cs="Calibri"/>
                <w:sz w:val="20"/>
                <w:szCs w:val="20"/>
              </w:rPr>
              <w:t xml:space="preserve">Çözünmüş İnorganik Karbon (DIC) üzerinde Karbon </w:t>
            </w:r>
            <w:r w:rsidR="00117A4A" w:rsidRPr="009A2415">
              <w:rPr>
                <w:rFonts w:ascii="Calibri" w:hAnsi="Calibri" w:cs="Calibri"/>
                <w:sz w:val="20"/>
                <w:szCs w:val="20"/>
              </w:rPr>
              <w:t xml:space="preserve">İzotop </w:t>
            </w:r>
            <w:r w:rsidR="00117A4A" w:rsidRPr="005A504A">
              <w:rPr>
                <w:rFonts w:ascii="Calibri" w:hAnsi="Calibri" w:cs="Calibri"/>
                <w:sz w:val="20"/>
                <w:szCs w:val="20"/>
              </w:rPr>
              <w:t>Oranı (δ</w:t>
            </w:r>
            <w:r w:rsidR="00117A4A">
              <w:rPr>
                <w:rFonts w:ascii="Calibri" w:hAnsi="Calibri" w:cs="Calibri"/>
                <w:sz w:val="20"/>
                <w:szCs w:val="20"/>
                <w:vertAlign w:val="superscript"/>
              </w:rPr>
              <w:t>13</w:t>
            </w:r>
            <w:r w:rsidR="00117A4A">
              <w:rPr>
                <w:rFonts w:ascii="Calibri" w:hAnsi="Calibri" w:cs="Calibri"/>
                <w:sz w:val="20"/>
                <w:szCs w:val="20"/>
              </w:rPr>
              <w:t>C</w:t>
            </w:r>
            <w:r w:rsidR="00117A4A" w:rsidRPr="009A2415">
              <w:rPr>
                <w:rFonts w:ascii="Calibri" w:hAnsi="Calibri" w:cs="Calibri"/>
                <w:sz w:val="20"/>
                <w:szCs w:val="20"/>
              </w:rPr>
              <w:t>/</w:t>
            </w:r>
            <w:r w:rsidR="00117A4A">
              <w:rPr>
                <w:rFonts w:ascii="Calibri" w:hAnsi="Calibri" w:cs="Calibri"/>
                <w:sz w:val="20"/>
                <w:szCs w:val="20"/>
                <w:vertAlign w:val="superscript"/>
              </w:rPr>
              <w:t>12</w:t>
            </w:r>
            <w:r w:rsidR="00117A4A">
              <w:rPr>
                <w:rFonts w:ascii="Calibri" w:hAnsi="Calibri" w:cs="Calibri"/>
                <w:sz w:val="20"/>
                <w:szCs w:val="20"/>
              </w:rPr>
              <w:t>C</w:t>
            </w:r>
            <w:r w:rsidR="00117A4A" w:rsidRPr="009A2415">
              <w:rPr>
                <w:rFonts w:ascii="Calibri" w:hAnsi="Calibri" w:cs="Calibri"/>
                <w:sz w:val="20"/>
                <w:szCs w:val="20"/>
              </w:rPr>
              <w:t>)Tayini</w:t>
            </w:r>
            <w:r w:rsidR="00117A4A" w:rsidRPr="009A2415">
              <w:rPr>
                <w:rFonts w:ascii="Calibri" w:hAnsi="Calibri" w:cs="Calibri"/>
                <w:b/>
                <w:sz w:val="20"/>
                <w:szCs w:val="20"/>
              </w:rPr>
              <w:t xml:space="preserve"> </w:t>
            </w:r>
          </w:p>
        </w:tc>
      </w:tr>
      <w:tr w:rsidR="00117A4A" w:rsidRPr="009A2415" w14:paraId="7693FBD7" w14:textId="77777777" w:rsidTr="00117A4A">
        <w:trPr>
          <w:trHeight w:val="421"/>
        </w:trPr>
        <w:tc>
          <w:tcPr>
            <w:tcW w:w="454" w:type="dxa"/>
            <w:vMerge/>
            <w:textDirection w:val="btLr"/>
          </w:tcPr>
          <w:p w14:paraId="004E083B" w14:textId="77777777" w:rsidR="00117A4A" w:rsidRPr="009A2415" w:rsidRDefault="00117A4A" w:rsidP="009A2415">
            <w:pPr>
              <w:snapToGrid w:val="0"/>
              <w:jc w:val="center"/>
              <w:rPr>
                <w:rFonts w:ascii="Calibri" w:hAnsi="Calibri" w:cs="Calibri"/>
                <w:b/>
                <w:sz w:val="20"/>
                <w:szCs w:val="20"/>
              </w:rPr>
            </w:pPr>
          </w:p>
        </w:tc>
        <w:tc>
          <w:tcPr>
            <w:tcW w:w="9752" w:type="dxa"/>
            <w:gridSpan w:val="6"/>
            <w:vAlign w:val="center"/>
          </w:tcPr>
          <w:p w14:paraId="4C9E78FA" w14:textId="77777777" w:rsidR="00117A4A" w:rsidRDefault="00177A23" w:rsidP="00117A4A">
            <w:pPr>
              <w:snapToGrid w:val="0"/>
              <w:rPr>
                <w:rFonts w:ascii="Calibri" w:hAnsi="Calibri" w:cs="Calibri"/>
                <w:sz w:val="20"/>
                <w:szCs w:val="20"/>
              </w:rPr>
            </w:pPr>
            <w:sdt>
              <w:sdtPr>
                <w:rPr>
                  <w:rFonts w:ascii="Calibri" w:hAnsi="Calibri" w:cs="Calibri"/>
                  <w:sz w:val="20"/>
                  <w:szCs w:val="20"/>
                </w:rPr>
                <w:id w:val="1119261223"/>
                <w14:checkbox>
                  <w14:checked w14:val="0"/>
                  <w14:checkedState w14:val="2612" w14:font="MS Gothic"/>
                  <w14:uncheckedState w14:val="2610" w14:font="MS Gothic"/>
                </w14:checkbox>
              </w:sdtPr>
              <w:sdtEndPr/>
              <w:sdtContent>
                <w:r w:rsidR="00117A4A" w:rsidRPr="009A2415">
                  <w:rPr>
                    <w:rFonts w:ascii="MS Mincho" w:eastAsia="MS Mincho" w:hAnsi="MS Mincho" w:cs="MS Mincho" w:hint="eastAsia"/>
                    <w:sz w:val="20"/>
                    <w:szCs w:val="20"/>
                  </w:rPr>
                  <w:t>☐</w:t>
                </w:r>
              </w:sdtContent>
            </w:sdt>
            <w:r w:rsidR="00117A4A" w:rsidRPr="009A2415">
              <w:rPr>
                <w:rFonts w:ascii="Calibri" w:hAnsi="Calibri" w:cs="Calibri"/>
                <w:sz w:val="20"/>
                <w:szCs w:val="20"/>
              </w:rPr>
              <w:t xml:space="preserve"> </w:t>
            </w:r>
            <w:r w:rsidR="00117A4A">
              <w:rPr>
                <w:rFonts w:ascii="Calibri" w:hAnsi="Calibri" w:cs="Calibri"/>
                <w:sz w:val="20"/>
                <w:szCs w:val="20"/>
              </w:rPr>
              <w:t xml:space="preserve">Karbonatlarda Karbon </w:t>
            </w:r>
            <w:r w:rsidR="00117A4A" w:rsidRPr="005A504A">
              <w:rPr>
                <w:rFonts w:ascii="Calibri" w:hAnsi="Calibri" w:cs="Calibri"/>
                <w:sz w:val="20"/>
                <w:szCs w:val="20"/>
              </w:rPr>
              <w:t>(δ</w:t>
            </w:r>
            <w:r w:rsidR="00117A4A">
              <w:rPr>
                <w:rFonts w:ascii="Calibri" w:hAnsi="Calibri" w:cs="Calibri"/>
                <w:sz w:val="20"/>
                <w:szCs w:val="20"/>
                <w:vertAlign w:val="superscript"/>
              </w:rPr>
              <w:t>13</w:t>
            </w:r>
            <w:r w:rsidR="00117A4A">
              <w:rPr>
                <w:rFonts w:ascii="Calibri" w:hAnsi="Calibri" w:cs="Calibri"/>
                <w:sz w:val="20"/>
                <w:szCs w:val="20"/>
              </w:rPr>
              <w:t>C</w:t>
            </w:r>
            <w:r w:rsidR="00117A4A" w:rsidRPr="009A2415">
              <w:rPr>
                <w:rFonts w:ascii="Calibri" w:hAnsi="Calibri" w:cs="Calibri"/>
                <w:sz w:val="20"/>
                <w:szCs w:val="20"/>
              </w:rPr>
              <w:t>/</w:t>
            </w:r>
            <w:r w:rsidR="00117A4A">
              <w:rPr>
                <w:rFonts w:ascii="Calibri" w:hAnsi="Calibri" w:cs="Calibri"/>
                <w:sz w:val="20"/>
                <w:szCs w:val="20"/>
                <w:vertAlign w:val="superscript"/>
              </w:rPr>
              <w:t>12</w:t>
            </w:r>
            <w:r w:rsidR="00117A4A">
              <w:rPr>
                <w:rFonts w:ascii="Calibri" w:hAnsi="Calibri" w:cs="Calibri"/>
                <w:sz w:val="20"/>
                <w:szCs w:val="20"/>
              </w:rPr>
              <w:t>C</w:t>
            </w:r>
            <w:r w:rsidR="00117A4A" w:rsidRPr="009A2415">
              <w:rPr>
                <w:rFonts w:ascii="Calibri" w:hAnsi="Calibri" w:cs="Calibri"/>
                <w:sz w:val="20"/>
                <w:szCs w:val="20"/>
              </w:rPr>
              <w:t>)</w:t>
            </w:r>
            <w:r w:rsidR="00117A4A">
              <w:rPr>
                <w:rFonts w:ascii="Calibri" w:hAnsi="Calibri" w:cs="Calibri"/>
                <w:sz w:val="20"/>
                <w:szCs w:val="20"/>
              </w:rPr>
              <w:t xml:space="preserve"> ve Oksijen </w:t>
            </w:r>
            <w:r w:rsidR="00117A4A" w:rsidRPr="005A504A">
              <w:rPr>
                <w:rFonts w:ascii="Calibri" w:hAnsi="Calibri" w:cs="Calibri"/>
                <w:sz w:val="20"/>
                <w:szCs w:val="20"/>
              </w:rPr>
              <w:t>(δ</w:t>
            </w:r>
            <w:r w:rsidR="00117A4A">
              <w:rPr>
                <w:rFonts w:ascii="Calibri" w:hAnsi="Calibri" w:cs="Calibri"/>
                <w:sz w:val="20"/>
                <w:szCs w:val="20"/>
                <w:vertAlign w:val="superscript"/>
              </w:rPr>
              <w:t>18</w:t>
            </w:r>
            <w:r w:rsidR="00117A4A">
              <w:rPr>
                <w:rFonts w:ascii="Calibri" w:hAnsi="Calibri" w:cs="Calibri"/>
                <w:sz w:val="20"/>
                <w:szCs w:val="20"/>
              </w:rPr>
              <w:t>O</w:t>
            </w:r>
            <w:r w:rsidR="00117A4A" w:rsidRPr="009A2415">
              <w:rPr>
                <w:rFonts w:ascii="Calibri" w:hAnsi="Calibri" w:cs="Calibri"/>
                <w:sz w:val="20"/>
                <w:szCs w:val="20"/>
              </w:rPr>
              <w:t>/</w:t>
            </w:r>
            <w:r w:rsidR="00117A4A">
              <w:rPr>
                <w:rFonts w:ascii="Calibri" w:hAnsi="Calibri" w:cs="Calibri"/>
                <w:sz w:val="20"/>
                <w:szCs w:val="20"/>
                <w:vertAlign w:val="superscript"/>
              </w:rPr>
              <w:t>16</w:t>
            </w:r>
            <w:r w:rsidR="00117A4A">
              <w:rPr>
                <w:rFonts w:ascii="Calibri" w:hAnsi="Calibri" w:cs="Calibri"/>
                <w:sz w:val="20"/>
                <w:szCs w:val="20"/>
              </w:rPr>
              <w:t>O</w:t>
            </w:r>
            <w:r w:rsidR="00117A4A" w:rsidRPr="009A2415">
              <w:rPr>
                <w:rFonts w:ascii="Calibri" w:hAnsi="Calibri" w:cs="Calibri"/>
                <w:sz w:val="20"/>
                <w:szCs w:val="20"/>
              </w:rPr>
              <w:t>)</w:t>
            </w:r>
            <w:r w:rsidR="00117A4A">
              <w:rPr>
                <w:rFonts w:ascii="Calibri" w:hAnsi="Calibri" w:cs="Calibri"/>
                <w:sz w:val="20"/>
                <w:szCs w:val="20"/>
              </w:rPr>
              <w:t xml:space="preserve"> İzotop Oranı Tayini</w:t>
            </w:r>
          </w:p>
        </w:tc>
      </w:tr>
      <w:tr w:rsidR="009A2415" w:rsidRPr="009A2415" w14:paraId="4E63C9E5" w14:textId="77777777" w:rsidTr="009A2415">
        <w:trPr>
          <w:trHeight w:val="130"/>
        </w:trPr>
        <w:tc>
          <w:tcPr>
            <w:tcW w:w="10206" w:type="dxa"/>
            <w:gridSpan w:val="7"/>
          </w:tcPr>
          <w:p w14:paraId="26315A59" w14:textId="77777777" w:rsidR="009A2415" w:rsidRPr="009A2415" w:rsidRDefault="009A2415" w:rsidP="009A2415">
            <w:pPr>
              <w:snapToGrid w:val="0"/>
              <w:jc w:val="both"/>
              <w:rPr>
                <w:rFonts w:ascii="Calibri" w:hAnsi="Calibri" w:cs="Calibri"/>
                <w:b/>
                <w:sz w:val="20"/>
                <w:szCs w:val="20"/>
              </w:rPr>
            </w:pPr>
          </w:p>
        </w:tc>
      </w:tr>
      <w:tr w:rsidR="009A2415" w:rsidRPr="009A2415" w14:paraId="746E2CE4" w14:textId="77777777" w:rsidTr="00D27B0E">
        <w:trPr>
          <w:cantSplit/>
          <w:trHeight w:val="537"/>
        </w:trPr>
        <w:tc>
          <w:tcPr>
            <w:tcW w:w="454" w:type="dxa"/>
            <w:vMerge w:val="restart"/>
            <w:textDirection w:val="btLr"/>
            <w:vAlign w:val="center"/>
          </w:tcPr>
          <w:p w14:paraId="65452D8E" w14:textId="77777777" w:rsidR="009A2415" w:rsidRPr="009A2415" w:rsidRDefault="009A2415" w:rsidP="009A2415">
            <w:pPr>
              <w:snapToGrid w:val="0"/>
              <w:jc w:val="center"/>
              <w:rPr>
                <w:rFonts w:ascii="Calibri" w:hAnsi="Calibri" w:cs="Calibri"/>
                <w:sz w:val="20"/>
                <w:szCs w:val="20"/>
              </w:rPr>
            </w:pPr>
            <w:r w:rsidRPr="009A2415">
              <w:rPr>
                <w:rFonts w:ascii="Calibri" w:hAnsi="Calibri" w:cs="Calibri"/>
                <w:b/>
                <w:sz w:val="20"/>
                <w:szCs w:val="20"/>
              </w:rPr>
              <w:t>NUMUNE BİLGİLERİ</w:t>
            </w:r>
          </w:p>
        </w:tc>
        <w:tc>
          <w:tcPr>
            <w:tcW w:w="822" w:type="dxa"/>
            <w:vAlign w:val="center"/>
          </w:tcPr>
          <w:p w14:paraId="29F198D9" w14:textId="77777777" w:rsidR="009A2415" w:rsidRPr="009A2415" w:rsidRDefault="009A2415" w:rsidP="009A2415">
            <w:pPr>
              <w:jc w:val="center"/>
              <w:rPr>
                <w:rFonts w:ascii="Calibri" w:hAnsi="Calibri" w:cs="Calibri"/>
                <w:b/>
                <w:sz w:val="20"/>
                <w:szCs w:val="20"/>
              </w:rPr>
            </w:pPr>
            <w:r w:rsidRPr="009A2415">
              <w:rPr>
                <w:rFonts w:ascii="Calibri" w:hAnsi="Calibri" w:cs="Calibri"/>
                <w:b/>
                <w:sz w:val="20"/>
                <w:szCs w:val="20"/>
              </w:rPr>
              <w:t>Etiket No</w:t>
            </w:r>
          </w:p>
        </w:tc>
        <w:tc>
          <w:tcPr>
            <w:tcW w:w="1418" w:type="dxa"/>
            <w:vAlign w:val="center"/>
          </w:tcPr>
          <w:p w14:paraId="348184C4" w14:textId="77777777" w:rsidR="009A2415" w:rsidRPr="009A2415" w:rsidRDefault="009A2415" w:rsidP="00BC50D9">
            <w:pPr>
              <w:jc w:val="center"/>
              <w:rPr>
                <w:rFonts w:ascii="Calibri" w:hAnsi="Calibri" w:cs="Calibri"/>
                <w:b/>
                <w:sz w:val="20"/>
                <w:szCs w:val="20"/>
              </w:rPr>
            </w:pPr>
            <w:r w:rsidRPr="005A504A">
              <w:rPr>
                <w:rFonts w:ascii="Calibri" w:hAnsi="Calibri" w:cs="Calibri"/>
                <w:b/>
                <w:sz w:val="20"/>
                <w:szCs w:val="20"/>
              </w:rPr>
              <w:t xml:space="preserve">Numune </w:t>
            </w:r>
            <w:r w:rsidR="00BC50D9" w:rsidRPr="005A504A">
              <w:rPr>
                <w:rFonts w:ascii="Calibri" w:hAnsi="Calibri" w:cs="Calibri"/>
                <w:b/>
                <w:sz w:val="20"/>
                <w:szCs w:val="20"/>
              </w:rPr>
              <w:t>Adı</w:t>
            </w:r>
          </w:p>
        </w:tc>
        <w:tc>
          <w:tcPr>
            <w:tcW w:w="2551" w:type="dxa"/>
            <w:vAlign w:val="center"/>
          </w:tcPr>
          <w:p w14:paraId="67CF1510" w14:textId="77777777" w:rsidR="009A2415" w:rsidRPr="009A2415" w:rsidRDefault="009A2415" w:rsidP="009A2415">
            <w:pPr>
              <w:jc w:val="center"/>
              <w:rPr>
                <w:rFonts w:ascii="Calibri" w:hAnsi="Calibri" w:cs="Calibri"/>
                <w:b/>
                <w:sz w:val="20"/>
                <w:szCs w:val="20"/>
              </w:rPr>
            </w:pPr>
            <w:r w:rsidRPr="009A2415">
              <w:rPr>
                <w:rFonts w:ascii="Calibri" w:hAnsi="Calibri" w:cs="Calibri"/>
                <w:b/>
                <w:sz w:val="20"/>
                <w:szCs w:val="20"/>
              </w:rPr>
              <w:t>Numune Kaynağı</w:t>
            </w:r>
          </w:p>
          <w:p w14:paraId="0E67FA0E" w14:textId="77777777" w:rsidR="009A2415" w:rsidRPr="009A2415" w:rsidRDefault="009A2415" w:rsidP="009A2415">
            <w:pPr>
              <w:jc w:val="center"/>
              <w:rPr>
                <w:rFonts w:ascii="Calibri" w:hAnsi="Calibri" w:cs="Calibri"/>
                <w:b/>
                <w:sz w:val="18"/>
                <w:szCs w:val="18"/>
              </w:rPr>
            </w:pPr>
            <w:r w:rsidRPr="009A2415">
              <w:rPr>
                <w:rFonts w:ascii="Calibri" w:hAnsi="Calibri" w:cs="Calibri"/>
                <w:b/>
                <w:sz w:val="18"/>
                <w:szCs w:val="18"/>
              </w:rPr>
              <w:t>(göl, nehir, jeotermal, vb.)</w:t>
            </w:r>
          </w:p>
        </w:tc>
        <w:tc>
          <w:tcPr>
            <w:tcW w:w="851" w:type="dxa"/>
            <w:vAlign w:val="center"/>
          </w:tcPr>
          <w:p w14:paraId="45F0AC80" w14:textId="77777777" w:rsidR="009A2415" w:rsidRPr="009A2415" w:rsidRDefault="009A2415" w:rsidP="009A2415">
            <w:pPr>
              <w:jc w:val="center"/>
              <w:rPr>
                <w:rFonts w:ascii="Calibri" w:hAnsi="Calibri" w:cs="Calibri"/>
                <w:b/>
                <w:sz w:val="20"/>
                <w:szCs w:val="20"/>
              </w:rPr>
            </w:pPr>
            <w:r w:rsidRPr="009A2415">
              <w:rPr>
                <w:rFonts w:ascii="Calibri" w:hAnsi="Calibri" w:cs="Calibri"/>
                <w:b/>
                <w:sz w:val="20"/>
                <w:szCs w:val="20"/>
              </w:rPr>
              <w:t>Etiket No</w:t>
            </w:r>
          </w:p>
        </w:tc>
        <w:tc>
          <w:tcPr>
            <w:tcW w:w="1417" w:type="dxa"/>
            <w:vAlign w:val="center"/>
          </w:tcPr>
          <w:p w14:paraId="3D1673EE" w14:textId="77777777" w:rsidR="009A2415" w:rsidRPr="009A2415" w:rsidRDefault="009A2415" w:rsidP="00BC50D9">
            <w:pPr>
              <w:jc w:val="center"/>
              <w:rPr>
                <w:rFonts w:ascii="Calibri" w:hAnsi="Calibri" w:cs="Calibri"/>
                <w:b/>
                <w:sz w:val="20"/>
                <w:szCs w:val="20"/>
              </w:rPr>
            </w:pPr>
            <w:r w:rsidRPr="005A504A">
              <w:rPr>
                <w:rFonts w:ascii="Calibri" w:hAnsi="Calibri" w:cs="Calibri"/>
                <w:b/>
                <w:sz w:val="20"/>
                <w:szCs w:val="20"/>
              </w:rPr>
              <w:t xml:space="preserve">Numune </w:t>
            </w:r>
            <w:r w:rsidR="00BC50D9" w:rsidRPr="005A504A">
              <w:rPr>
                <w:rFonts w:ascii="Calibri" w:hAnsi="Calibri" w:cs="Calibri"/>
                <w:b/>
                <w:sz w:val="20"/>
                <w:szCs w:val="20"/>
              </w:rPr>
              <w:t>Adı</w:t>
            </w:r>
          </w:p>
        </w:tc>
        <w:tc>
          <w:tcPr>
            <w:tcW w:w="2693" w:type="dxa"/>
            <w:vAlign w:val="center"/>
          </w:tcPr>
          <w:p w14:paraId="216A4B9A" w14:textId="77777777" w:rsidR="009A2415" w:rsidRPr="009A2415" w:rsidRDefault="009A2415" w:rsidP="009A2415">
            <w:pPr>
              <w:jc w:val="center"/>
              <w:rPr>
                <w:rFonts w:ascii="Calibri" w:hAnsi="Calibri" w:cs="Calibri"/>
                <w:b/>
                <w:sz w:val="20"/>
                <w:szCs w:val="20"/>
              </w:rPr>
            </w:pPr>
            <w:r w:rsidRPr="009A2415">
              <w:rPr>
                <w:rFonts w:ascii="Calibri" w:hAnsi="Calibri" w:cs="Calibri"/>
                <w:b/>
                <w:sz w:val="20"/>
                <w:szCs w:val="20"/>
              </w:rPr>
              <w:t>Numune Kaynağı</w:t>
            </w:r>
          </w:p>
          <w:p w14:paraId="05E31A22" w14:textId="77777777" w:rsidR="009A2415" w:rsidRPr="009A2415" w:rsidRDefault="009A2415" w:rsidP="009A2415">
            <w:pPr>
              <w:jc w:val="center"/>
              <w:rPr>
                <w:rFonts w:ascii="Calibri" w:hAnsi="Calibri" w:cs="Calibri"/>
                <w:b/>
                <w:sz w:val="20"/>
                <w:szCs w:val="20"/>
              </w:rPr>
            </w:pPr>
            <w:r w:rsidRPr="009A2415">
              <w:rPr>
                <w:rFonts w:ascii="Calibri" w:hAnsi="Calibri" w:cs="Calibri"/>
                <w:b/>
                <w:sz w:val="18"/>
                <w:szCs w:val="18"/>
              </w:rPr>
              <w:t>(göl, nehir, jeotermal, vb.)</w:t>
            </w:r>
          </w:p>
        </w:tc>
      </w:tr>
      <w:tr w:rsidR="00117A4A" w:rsidRPr="009A2415" w14:paraId="543BA871" w14:textId="77777777" w:rsidTr="00D27B0E">
        <w:trPr>
          <w:cantSplit/>
          <w:trHeight w:val="213"/>
        </w:trPr>
        <w:tc>
          <w:tcPr>
            <w:tcW w:w="454" w:type="dxa"/>
            <w:vMerge/>
            <w:textDirection w:val="btLr"/>
          </w:tcPr>
          <w:p w14:paraId="41BD1CEA" w14:textId="77777777" w:rsidR="00117A4A" w:rsidRPr="009A2415" w:rsidRDefault="00117A4A" w:rsidP="009A2415">
            <w:pPr>
              <w:snapToGrid w:val="0"/>
              <w:jc w:val="both"/>
              <w:rPr>
                <w:rFonts w:ascii="Calibri" w:hAnsi="Calibri" w:cs="Calibri"/>
                <w:b/>
                <w:sz w:val="20"/>
                <w:szCs w:val="20"/>
              </w:rPr>
            </w:pPr>
          </w:p>
        </w:tc>
        <w:tc>
          <w:tcPr>
            <w:tcW w:w="822" w:type="dxa"/>
          </w:tcPr>
          <w:p w14:paraId="0F0B210A" w14:textId="77777777" w:rsidR="00117A4A" w:rsidRPr="009A2415" w:rsidRDefault="00117A4A" w:rsidP="009A2415">
            <w:pPr>
              <w:jc w:val="center"/>
              <w:rPr>
                <w:rFonts w:ascii="Calibri" w:hAnsi="Calibri" w:cs="Calibri"/>
                <w:sz w:val="20"/>
                <w:szCs w:val="20"/>
              </w:rPr>
            </w:pPr>
            <w:r w:rsidRPr="009A2415">
              <w:rPr>
                <w:rFonts w:ascii="Calibri" w:hAnsi="Calibri" w:cs="Calibri"/>
                <w:sz w:val="20"/>
                <w:szCs w:val="20"/>
              </w:rPr>
              <w:t>01</w:t>
            </w:r>
          </w:p>
        </w:tc>
        <w:tc>
          <w:tcPr>
            <w:tcW w:w="1418" w:type="dxa"/>
          </w:tcPr>
          <w:p w14:paraId="38FF42EB" w14:textId="77777777" w:rsidR="00117A4A" w:rsidRPr="009A2415" w:rsidRDefault="00117A4A" w:rsidP="009A2415">
            <w:pPr>
              <w:jc w:val="both"/>
              <w:rPr>
                <w:rFonts w:ascii="Calibri" w:hAnsi="Calibri" w:cs="Calibri"/>
                <w:b/>
                <w:sz w:val="20"/>
                <w:szCs w:val="20"/>
              </w:rPr>
            </w:pPr>
          </w:p>
        </w:tc>
        <w:tc>
          <w:tcPr>
            <w:tcW w:w="2551" w:type="dxa"/>
          </w:tcPr>
          <w:p w14:paraId="33B6F362" w14:textId="77777777" w:rsidR="00117A4A" w:rsidRPr="009A2415" w:rsidRDefault="00117A4A" w:rsidP="009A2415">
            <w:pPr>
              <w:jc w:val="both"/>
              <w:rPr>
                <w:rFonts w:ascii="Calibri" w:hAnsi="Calibri" w:cs="Calibri"/>
                <w:b/>
                <w:sz w:val="20"/>
                <w:szCs w:val="20"/>
              </w:rPr>
            </w:pPr>
          </w:p>
        </w:tc>
        <w:tc>
          <w:tcPr>
            <w:tcW w:w="851" w:type="dxa"/>
          </w:tcPr>
          <w:p w14:paraId="0CA3D16B" w14:textId="77777777" w:rsidR="00117A4A" w:rsidRPr="009A2415" w:rsidRDefault="00117A4A" w:rsidP="006340EE">
            <w:pPr>
              <w:jc w:val="center"/>
              <w:rPr>
                <w:rFonts w:ascii="Calibri" w:hAnsi="Calibri" w:cs="Calibri"/>
                <w:sz w:val="20"/>
                <w:szCs w:val="20"/>
              </w:rPr>
            </w:pPr>
            <w:r w:rsidRPr="009A2415">
              <w:rPr>
                <w:rFonts w:ascii="Calibri" w:hAnsi="Calibri" w:cs="Calibri"/>
                <w:sz w:val="20"/>
                <w:szCs w:val="20"/>
              </w:rPr>
              <w:t>11</w:t>
            </w:r>
          </w:p>
        </w:tc>
        <w:tc>
          <w:tcPr>
            <w:tcW w:w="1417" w:type="dxa"/>
          </w:tcPr>
          <w:p w14:paraId="03A5AF0C" w14:textId="77777777" w:rsidR="00117A4A" w:rsidRPr="009A2415" w:rsidRDefault="00117A4A" w:rsidP="009A2415">
            <w:pPr>
              <w:jc w:val="both"/>
              <w:rPr>
                <w:rFonts w:ascii="Calibri" w:hAnsi="Calibri" w:cs="Calibri"/>
                <w:b/>
                <w:sz w:val="20"/>
                <w:szCs w:val="20"/>
              </w:rPr>
            </w:pPr>
          </w:p>
        </w:tc>
        <w:tc>
          <w:tcPr>
            <w:tcW w:w="2693" w:type="dxa"/>
          </w:tcPr>
          <w:p w14:paraId="0639032E" w14:textId="77777777" w:rsidR="00117A4A" w:rsidRPr="009A2415" w:rsidRDefault="00117A4A" w:rsidP="009A2415">
            <w:pPr>
              <w:jc w:val="both"/>
              <w:rPr>
                <w:rFonts w:ascii="Calibri" w:hAnsi="Calibri" w:cs="Calibri"/>
                <w:b/>
                <w:sz w:val="20"/>
                <w:szCs w:val="20"/>
              </w:rPr>
            </w:pPr>
          </w:p>
        </w:tc>
      </w:tr>
      <w:tr w:rsidR="00117A4A" w:rsidRPr="009A2415" w14:paraId="6A6E87AD" w14:textId="77777777" w:rsidTr="00D27B0E">
        <w:trPr>
          <w:cantSplit/>
          <w:trHeight w:val="246"/>
        </w:trPr>
        <w:tc>
          <w:tcPr>
            <w:tcW w:w="454" w:type="dxa"/>
            <w:vMerge/>
            <w:textDirection w:val="btLr"/>
          </w:tcPr>
          <w:p w14:paraId="0FB9E1C0" w14:textId="77777777" w:rsidR="00117A4A" w:rsidRPr="009A2415" w:rsidRDefault="00117A4A" w:rsidP="009A2415">
            <w:pPr>
              <w:snapToGrid w:val="0"/>
              <w:jc w:val="both"/>
              <w:rPr>
                <w:rFonts w:ascii="Calibri" w:hAnsi="Calibri" w:cs="Calibri"/>
                <w:b/>
                <w:sz w:val="20"/>
                <w:szCs w:val="20"/>
              </w:rPr>
            </w:pPr>
          </w:p>
        </w:tc>
        <w:tc>
          <w:tcPr>
            <w:tcW w:w="822" w:type="dxa"/>
          </w:tcPr>
          <w:p w14:paraId="69164F66" w14:textId="77777777" w:rsidR="00117A4A" w:rsidRPr="009A2415" w:rsidRDefault="00117A4A" w:rsidP="009A2415">
            <w:pPr>
              <w:jc w:val="center"/>
              <w:rPr>
                <w:rFonts w:ascii="Calibri" w:hAnsi="Calibri" w:cs="Calibri"/>
                <w:sz w:val="20"/>
                <w:szCs w:val="20"/>
              </w:rPr>
            </w:pPr>
            <w:r w:rsidRPr="009A2415">
              <w:rPr>
                <w:rFonts w:ascii="Calibri" w:hAnsi="Calibri" w:cs="Calibri"/>
                <w:sz w:val="20"/>
                <w:szCs w:val="20"/>
              </w:rPr>
              <w:t>02</w:t>
            </w:r>
          </w:p>
        </w:tc>
        <w:tc>
          <w:tcPr>
            <w:tcW w:w="1418" w:type="dxa"/>
          </w:tcPr>
          <w:p w14:paraId="17F0F54B" w14:textId="77777777" w:rsidR="00117A4A" w:rsidRPr="009A2415" w:rsidRDefault="00117A4A" w:rsidP="009A2415">
            <w:pPr>
              <w:jc w:val="both"/>
              <w:rPr>
                <w:rFonts w:ascii="Calibri" w:hAnsi="Calibri" w:cs="Calibri"/>
                <w:b/>
                <w:sz w:val="20"/>
                <w:szCs w:val="20"/>
              </w:rPr>
            </w:pPr>
          </w:p>
        </w:tc>
        <w:tc>
          <w:tcPr>
            <w:tcW w:w="2551" w:type="dxa"/>
          </w:tcPr>
          <w:p w14:paraId="11FEEDAE" w14:textId="77777777" w:rsidR="00117A4A" w:rsidRPr="009A2415" w:rsidRDefault="00117A4A" w:rsidP="009A2415">
            <w:pPr>
              <w:jc w:val="both"/>
              <w:rPr>
                <w:rFonts w:ascii="Calibri" w:hAnsi="Calibri" w:cs="Calibri"/>
                <w:b/>
                <w:sz w:val="20"/>
                <w:szCs w:val="20"/>
              </w:rPr>
            </w:pPr>
          </w:p>
        </w:tc>
        <w:tc>
          <w:tcPr>
            <w:tcW w:w="851" w:type="dxa"/>
          </w:tcPr>
          <w:p w14:paraId="7BF0DEDC" w14:textId="77777777" w:rsidR="00117A4A" w:rsidRPr="009A2415" w:rsidRDefault="00117A4A" w:rsidP="006340EE">
            <w:pPr>
              <w:jc w:val="center"/>
              <w:rPr>
                <w:rFonts w:ascii="Calibri" w:hAnsi="Calibri" w:cs="Calibri"/>
                <w:sz w:val="20"/>
                <w:szCs w:val="20"/>
              </w:rPr>
            </w:pPr>
            <w:r w:rsidRPr="009A2415">
              <w:rPr>
                <w:rFonts w:ascii="Calibri" w:hAnsi="Calibri" w:cs="Calibri"/>
                <w:sz w:val="20"/>
                <w:szCs w:val="20"/>
              </w:rPr>
              <w:t>12</w:t>
            </w:r>
          </w:p>
        </w:tc>
        <w:tc>
          <w:tcPr>
            <w:tcW w:w="1417" w:type="dxa"/>
          </w:tcPr>
          <w:p w14:paraId="62A29608" w14:textId="77777777" w:rsidR="00117A4A" w:rsidRPr="009A2415" w:rsidRDefault="00117A4A" w:rsidP="009A2415">
            <w:pPr>
              <w:jc w:val="both"/>
              <w:rPr>
                <w:rFonts w:ascii="Calibri" w:hAnsi="Calibri" w:cs="Calibri"/>
                <w:b/>
                <w:sz w:val="20"/>
                <w:szCs w:val="20"/>
              </w:rPr>
            </w:pPr>
          </w:p>
        </w:tc>
        <w:tc>
          <w:tcPr>
            <w:tcW w:w="2693" w:type="dxa"/>
          </w:tcPr>
          <w:p w14:paraId="12629158" w14:textId="77777777" w:rsidR="00117A4A" w:rsidRPr="009A2415" w:rsidRDefault="00117A4A" w:rsidP="009A2415">
            <w:pPr>
              <w:jc w:val="both"/>
              <w:rPr>
                <w:rFonts w:ascii="Calibri" w:hAnsi="Calibri" w:cs="Calibri"/>
                <w:b/>
                <w:sz w:val="20"/>
                <w:szCs w:val="20"/>
              </w:rPr>
            </w:pPr>
          </w:p>
        </w:tc>
      </w:tr>
      <w:tr w:rsidR="00117A4A" w:rsidRPr="009A2415" w14:paraId="78E72FA9" w14:textId="77777777" w:rsidTr="00D27B0E">
        <w:trPr>
          <w:cantSplit/>
          <w:trHeight w:val="264"/>
        </w:trPr>
        <w:tc>
          <w:tcPr>
            <w:tcW w:w="454" w:type="dxa"/>
            <w:vMerge/>
            <w:textDirection w:val="btLr"/>
          </w:tcPr>
          <w:p w14:paraId="2D57E638" w14:textId="77777777" w:rsidR="00117A4A" w:rsidRPr="009A2415" w:rsidRDefault="00117A4A" w:rsidP="009A2415">
            <w:pPr>
              <w:snapToGrid w:val="0"/>
              <w:jc w:val="both"/>
              <w:rPr>
                <w:rFonts w:ascii="Calibri" w:hAnsi="Calibri" w:cs="Calibri"/>
                <w:b/>
                <w:sz w:val="20"/>
                <w:szCs w:val="20"/>
              </w:rPr>
            </w:pPr>
          </w:p>
        </w:tc>
        <w:tc>
          <w:tcPr>
            <w:tcW w:w="822" w:type="dxa"/>
          </w:tcPr>
          <w:p w14:paraId="2027BB2D" w14:textId="77777777" w:rsidR="00117A4A" w:rsidRPr="009A2415" w:rsidRDefault="00117A4A" w:rsidP="009A2415">
            <w:pPr>
              <w:jc w:val="center"/>
              <w:rPr>
                <w:rFonts w:ascii="Calibri" w:hAnsi="Calibri" w:cs="Calibri"/>
                <w:sz w:val="20"/>
                <w:szCs w:val="20"/>
              </w:rPr>
            </w:pPr>
            <w:r w:rsidRPr="009A2415">
              <w:rPr>
                <w:rFonts w:ascii="Calibri" w:hAnsi="Calibri" w:cs="Calibri"/>
                <w:sz w:val="20"/>
                <w:szCs w:val="20"/>
              </w:rPr>
              <w:t>03</w:t>
            </w:r>
          </w:p>
        </w:tc>
        <w:tc>
          <w:tcPr>
            <w:tcW w:w="1418" w:type="dxa"/>
          </w:tcPr>
          <w:p w14:paraId="2F44761B" w14:textId="77777777" w:rsidR="00117A4A" w:rsidRPr="009A2415" w:rsidRDefault="00117A4A" w:rsidP="009A2415">
            <w:pPr>
              <w:jc w:val="both"/>
              <w:rPr>
                <w:rFonts w:ascii="Calibri" w:hAnsi="Calibri" w:cs="Calibri"/>
                <w:b/>
                <w:sz w:val="20"/>
                <w:szCs w:val="20"/>
              </w:rPr>
            </w:pPr>
          </w:p>
        </w:tc>
        <w:tc>
          <w:tcPr>
            <w:tcW w:w="2551" w:type="dxa"/>
          </w:tcPr>
          <w:p w14:paraId="7073AB98" w14:textId="77777777" w:rsidR="00117A4A" w:rsidRPr="009A2415" w:rsidRDefault="00117A4A" w:rsidP="009A2415">
            <w:pPr>
              <w:jc w:val="both"/>
              <w:rPr>
                <w:rFonts w:ascii="Calibri" w:hAnsi="Calibri" w:cs="Calibri"/>
                <w:b/>
                <w:sz w:val="20"/>
                <w:szCs w:val="20"/>
              </w:rPr>
            </w:pPr>
          </w:p>
        </w:tc>
        <w:tc>
          <w:tcPr>
            <w:tcW w:w="851" w:type="dxa"/>
          </w:tcPr>
          <w:p w14:paraId="208AD27E" w14:textId="77777777" w:rsidR="00117A4A" w:rsidRPr="009A2415" w:rsidRDefault="00117A4A" w:rsidP="006340EE">
            <w:pPr>
              <w:jc w:val="center"/>
              <w:rPr>
                <w:rFonts w:ascii="Calibri" w:hAnsi="Calibri" w:cs="Calibri"/>
                <w:sz w:val="20"/>
                <w:szCs w:val="20"/>
              </w:rPr>
            </w:pPr>
            <w:r w:rsidRPr="009A2415">
              <w:rPr>
                <w:rFonts w:ascii="Calibri" w:hAnsi="Calibri" w:cs="Calibri"/>
                <w:sz w:val="20"/>
                <w:szCs w:val="20"/>
              </w:rPr>
              <w:t>13</w:t>
            </w:r>
          </w:p>
        </w:tc>
        <w:tc>
          <w:tcPr>
            <w:tcW w:w="1417" w:type="dxa"/>
          </w:tcPr>
          <w:p w14:paraId="08B9F163" w14:textId="77777777" w:rsidR="00117A4A" w:rsidRPr="009A2415" w:rsidRDefault="00117A4A" w:rsidP="009A2415">
            <w:pPr>
              <w:jc w:val="both"/>
              <w:rPr>
                <w:rFonts w:ascii="Calibri" w:hAnsi="Calibri" w:cs="Calibri"/>
                <w:b/>
                <w:sz w:val="20"/>
                <w:szCs w:val="20"/>
              </w:rPr>
            </w:pPr>
          </w:p>
        </w:tc>
        <w:tc>
          <w:tcPr>
            <w:tcW w:w="2693" w:type="dxa"/>
          </w:tcPr>
          <w:p w14:paraId="606E0CA0" w14:textId="77777777" w:rsidR="00117A4A" w:rsidRPr="009A2415" w:rsidRDefault="00117A4A" w:rsidP="009A2415">
            <w:pPr>
              <w:jc w:val="both"/>
              <w:rPr>
                <w:rFonts w:ascii="Calibri" w:hAnsi="Calibri" w:cs="Calibri"/>
                <w:b/>
                <w:sz w:val="20"/>
                <w:szCs w:val="20"/>
              </w:rPr>
            </w:pPr>
          </w:p>
        </w:tc>
      </w:tr>
      <w:tr w:rsidR="00117A4A" w:rsidRPr="009A2415" w14:paraId="327D3FE2" w14:textId="77777777" w:rsidTr="00D27B0E">
        <w:trPr>
          <w:cantSplit/>
          <w:trHeight w:val="268"/>
        </w:trPr>
        <w:tc>
          <w:tcPr>
            <w:tcW w:w="454" w:type="dxa"/>
            <w:vMerge/>
            <w:textDirection w:val="btLr"/>
          </w:tcPr>
          <w:p w14:paraId="581C68EB" w14:textId="77777777" w:rsidR="00117A4A" w:rsidRPr="009A2415" w:rsidRDefault="00117A4A" w:rsidP="009A2415">
            <w:pPr>
              <w:snapToGrid w:val="0"/>
              <w:jc w:val="both"/>
              <w:rPr>
                <w:rFonts w:ascii="Calibri" w:hAnsi="Calibri" w:cs="Calibri"/>
                <w:b/>
                <w:sz w:val="20"/>
                <w:szCs w:val="20"/>
              </w:rPr>
            </w:pPr>
          </w:p>
        </w:tc>
        <w:tc>
          <w:tcPr>
            <w:tcW w:w="822" w:type="dxa"/>
          </w:tcPr>
          <w:p w14:paraId="54F1E965" w14:textId="77777777" w:rsidR="00117A4A" w:rsidRPr="009A2415" w:rsidRDefault="00117A4A" w:rsidP="009A2415">
            <w:pPr>
              <w:jc w:val="center"/>
              <w:rPr>
                <w:rFonts w:ascii="Calibri" w:hAnsi="Calibri" w:cs="Calibri"/>
                <w:sz w:val="20"/>
                <w:szCs w:val="20"/>
              </w:rPr>
            </w:pPr>
            <w:r w:rsidRPr="009A2415">
              <w:rPr>
                <w:rFonts w:ascii="Calibri" w:hAnsi="Calibri" w:cs="Calibri"/>
                <w:sz w:val="20"/>
                <w:szCs w:val="20"/>
              </w:rPr>
              <w:t>04</w:t>
            </w:r>
          </w:p>
        </w:tc>
        <w:tc>
          <w:tcPr>
            <w:tcW w:w="1418" w:type="dxa"/>
          </w:tcPr>
          <w:p w14:paraId="5F93A25A" w14:textId="77777777" w:rsidR="00117A4A" w:rsidRPr="009A2415" w:rsidRDefault="00117A4A" w:rsidP="009A2415">
            <w:pPr>
              <w:jc w:val="both"/>
              <w:rPr>
                <w:rFonts w:ascii="Calibri" w:hAnsi="Calibri" w:cs="Calibri"/>
                <w:b/>
                <w:sz w:val="20"/>
                <w:szCs w:val="20"/>
              </w:rPr>
            </w:pPr>
          </w:p>
        </w:tc>
        <w:tc>
          <w:tcPr>
            <w:tcW w:w="2551" w:type="dxa"/>
          </w:tcPr>
          <w:p w14:paraId="3DC84EA8" w14:textId="77777777" w:rsidR="00117A4A" w:rsidRPr="009A2415" w:rsidRDefault="00117A4A" w:rsidP="009A2415">
            <w:pPr>
              <w:jc w:val="both"/>
              <w:rPr>
                <w:rFonts w:ascii="Calibri" w:hAnsi="Calibri" w:cs="Calibri"/>
                <w:b/>
                <w:sz w:val="20"/>
                <w:szCs w:val="20"/>
              </w:rPr>
            </w:pPr>
          </w:p>
        </w:tc>
        <w:tc>
          <w:tcPr>
            <w:tcW w:w="851" w:type="dxa"/>
          </w:tcPr>
          <w:p w14:paraId="487E5574" w14:textId="77777777" w:rsidR="00117A4A" w:rsidRPr="009A2415" w:rsidRDefault="00117A4A" w:rsidP="006340EE">
            <w:pPr>
              <w:jc w:val="center"/>
              <w:rPr>
                <w:rFonts w:ascii="Calibri" w:hAnsi="Calibri" w:cs="Calibri"/>
                <w:sz w:val="20"/>
                <w:szCs w:val="20"/>
              </w:rPr>
            </w:pPr>
            <w:r w:rsidRPr="009A2415">
              <w:rPr>
                <w:rFonts w:ascii="Calibri" w:hAnsi="Calibri" w:cs="Calibri"/>
                <w:sz w:val="20"/>
                <w:szCs w:val="20"/>
              </w:rPr>
              <w:t>14</w:t>
            </w:r>
          </w:p>
        </w:tc>
        <w:tc>
          <w:tcPr>
            <w:tcW w:w="1417" w:type="dxa"/>
          </w:tcPr>
          <w:p w14:paraId="31A1157D" w14:textId="77777777" w:rsidR="00117A4A" w:rsidRPr="009A2415" w:rsidRDefault="00117A4A" w:rsidP="009A2415">
            <w:pPr>
              <w:jc w:val="both"/>
              <w:rPr>
                <w:rFonts w:ascii="Calibri" w:hAnsi="Calibri" w:cs="Calibri"/>
                <w:b/>
                <w:sz w:val="20"/>
                <w:szCs w:val="20"/>
              </w:rPr>
            </w:pPr>
          </w:p>
        </w:tc>
        <w:tc>
          <w:tcPr>
            <w:tcW w:w="2693" w:type="dxa"/>
          </w:tcPr>
          <w:p w14:paraId="0BC227CB" w14:textId="77777777" w:rsidR="00117A4A" w:rsidRPr="009A2415" w:rsidRDefault="00117A4A" w:rsidP="009A2415">
            <w:pPr>
              <w:jc w:val="both"/>
              <w:rPr>
                <w:rFonts w:ascii="Calibri" w:hAnsi="Calibri" w:cs="Calibri"/>
                <w:b/>
                <w:sz w:val="20"/>
                <w:szCs w:val="20"/>
              </w:rPr>
            </w:pPr>
          </w:p>
        </w:tc>
      </w:tr>
      <w:tr w:rsidR="00117A4A" w:rsidRPr="009A2415" w14:paraId="7833C12A" w14:textId="77777777" w:rsidTr="00D27B0E">
        <w:trPr>
          <w:cantSplit/>
          <w:trHeight w:val="268"/>
        </w:trPr>
        <w:tc>
          <w:tcPr>
            <w:tcW w:w="454" w:type="dxa"/>
            <w:vMerge/>
            <w:textDirection w:val="btLr"/>
          </w:tcPr>
          <w:p w14:paraId="0A08903B" w14:textId="77777777" w:rsidR="00117A4A" w:rsidRPr="009A2415" w:rsidRDefault="00117A4A" w:rsidP="009A2415">
            <w:pPr>
              <w:snapToGrid w:val="0"/>
              <w:jc w:val="both"/>
              <w:rPr>
                <w:rFonts w:ascii="Calibri" w:hAnsi="Calibri" w:cs="Calibri"/>
                <w:b/>
                <w:sz w:val="20"/>
                <w:szCs w:val="20"/>
              </w:rPr>
            </w:pPr>
          </w:p>
        </w:tc>
        <w:tc>
          <w:tcPr>
            <w:tcW w:w="822" w:type="dxa"/>
          </w:tcPr>
          <w:p w14:paraId="0591D3B8" w14:textId="77777777" w:rsidR="00117A4A" w:rsidRPr="009A2415" w:rsidRDefault="00117A4A" w:rsidP="009A2415">
            <w:pPr>
              <w:jc w:val="center"/>
              <w:rPr>
                <w:rFonts w:ascii="Calibri" w:hAnsi="Calibri" w:cs="Calibri"/>
                <w:sz w:val="20"/>
                <w:szCs w:val="20"/>
              </w:rPr>
            </w:pPr>
            <w:r w:rsidRPr="009A2415">
              <w:rPr>
                <w:rFonts w:ascii="Calibri" w:hAnsi="Calibri" w:cs="Calibri"/>
                <w:sz w:val="20"/>
                <w:szCs w:val="20"/>
              </w:rPr>
              <w:t>05</w:t>
            </w:r>
          </w:p>
        </w:tc>
        <w:tc>
          <w:tcPr>
            <w:tcW w:w="1418" w:type="dxa"/>
          </w:tcPr>
          <w:p w14:paraId="4673FABB" w14:textId="77777777" w:rsidR="00117A4A" w:rsidRPr="009A2415" w:rsidRDefault="00117A4A" w:rsidP="009A2415">
            <w:pPr>
              <w:jc w:val="both"/>
              <w:rPr>
                <w:rFonts w:ascii="Calibri" w:hAnsi="Calibri" w:cs="Calibri"/>
                <w:b/>
                <w:sz w:val="20"/>
                <w:szCs w:val="20"/>
              </w:rPr>
            </w:pPr>
          </w:p>
        </w:tc>
        <w:tc>
          <w:tcPr>
            <w:tcW w:w="2551" w:type="dxa"/>
          </w:tcPr>
          <w:p w14:paraId="6A66BD4F" w14:textId="77777777" w:rsidR="00117A4A" w:rsidRPr="009A2415" w:rsidRDefault="00117A4A" w:rsidP="009A2415">
            <w:pPr>
              <w:jc w:val="both"/>
              <w:rPr>
                <w:rFonts w:ascii="Calibri" w:hAnsi="Calibri" w:cs="Calibri"/>
                <w:b/>
                <w:sz w:val="20"/>
                <w:szCs w:val="20"/>
              </w:rPr>
            </w:pPr>
          </w:p>
        </w:tc>
        <w:tc>
          <w:tcPr>
            <w:tcW w:w="851" w:type="dxa"/>
          </w:tcPr>
          <w:p w14:paraId="027976B0" w14:textId="77777777" w:rsidR="00117A4A" w:rsidRPr="009A2415" w:rsidRDefault="00117A4A" w:rsidP="006340EE">
            <w:pPr>
              <w:jc w:val="center"/>
              <w:rPr>
                <w:rFonts w:ascii="Calibri" w:hAnsi="Calibri" w:cs="Calibri"/>
                <w:sz w:val="20"/>
                <w:szCs w:val="20"/>
              </w:rPr>
            </w:pPr>
            <w:r w:rsidRPr="009A2415">
              <w:rPr>
                <w:rFonts w:ascii="Calibri" w:hAnsi="Calibri" w:cs="Calibri"/>
                <w:sz w:val="20"/>
                <w:szCs w:val="20"/>
              </w:rPr>
              <w:t>15</w:t>
            </w:r>
          </w:p>
        </w:tc>
        <w:tc>
          <w:tcPr>
            <w:tcW w:w="1417" w:type="dxa"/>
          </w:tcPr>
          <w:p w14:paraId="08CB0280" w14:textId="77777777" w:rsidR="00117A4A" w:rsidRPr="009A2415" w:rsidRDefault="00117A4A" w:rsidP="009A2415">
            <w:pPr>
              <w:jc w:val="both"/>
              <w:rPr>
                <w:rFonts w:ascii="Calibri" w:hAnsi="Calibri" w:cs="Calibri"/>
                <w:b/>
                <w:sz w:val="20"/>
                <w:szCs w:val="20"/>
              </w:rPr>
            </w:pPr>
          </w:p>
        </w:tc>
        <w:tc>
          <w:tcPr>
            <w:tcW w:w="2693" w:type="dxa"/>
          </w:tcPr>
          <w:p w14:paraId="6F2BA3B1" w14:textId="77777777" w:rsidR="00117A4A" w:rsidRPr="009A2415" w:rsidRDefault="00117A4A" w:rsidP="009A2415">
            <w:pPr>
              <w:jc w:val="both"/>
              <w:rPr>
                <w:rFonts w:ascii="Calibri" w:hAnsi="Calibri" w:cs="Calibri"/>
                <w:b/>
                <w:sz w:val="20"/>
                <w:szCs w:val="20"/>
              </w:rPr>
            </w:pPr>
          </w:p>
        </w:tc>
      </w:tr>
      <w:tr w:rsidR="00117A4A" w:rsidRPr="009A2415" w14:paraId="2383A5FC" w14:textId="77777777" w:rsidTr="00D27B0E">
        <w:trPr>
          <w:cantSplit/>
          <w:trHeight w:val="268"/>
        </w:trPr>
        <w:tc>
          <w:tcPr>
            <w:tcW w:w="454" w:type="dxa"/>
            <w:vMerge/>
            <w:textDirection w:val="btLr"/>
          </w:tcPr>
          <w:p w14:paraId="74864D55" w14:textId="77777777" w:rsidR="00117A4A" w:rsidRPr="009A2415" w:rsidRDefault="00117A4A" w:rsidP="009A2415">
            <w:pPr>
              <w:snapToGrid w:val="0"/>
              <w:jc w:val="both"/>
              <w:rPr>
                <w:rFonts w:ascii="Calibri" w:hAnsi="Calibri" w:cs="Calibri"/>
                <w:b/>
                <w:sz w:val="20"/>
                <w:szCs w:val="20"/>
              </w:rPr>
            </w:pPr>
          </w:p>
        </w:tc>
        <w:tc>
          <w:tcPr>
            <w:tcW w:w="822" w:type="dxa"/>
          </w:tcPr>
          <w:p w14:paraId="5F51B76E" w14:textId="77777777" w:rsidR="00117A4A" w:rsidRPr="009A2415" w:rsidRDefault="00117A4A" w:rsidP="009A2415">
            <w:pPr>
              <w:jc w:val="center"/>
              <w:rPr>
                <w:rFonts w:ascii="Calibri" w:hAnsi="Calibri" w:cs="Calibri"/>
                <w:sz w:val="20"/>
                <w:szCs w:val="20"/>
              </w:rPr>
            </w:pPr>
            <w:r w:rsidRPr="009A2415">
              <w:rPr>
                <w:rFonts w:ascii="Calibri" w:hAnsi="Calibri" w:cs="Calibri"/>
                <w:sz w:val="20"/>
                <w:szCs w:val="20"/>
              </w:rPr>
              <w:t>06</w:t>
            </w:r>
          </w:p>
        </w:tc>
        <w:tc>
          <w:tcPr>
            <w:tcW w:w="1418" w:type="dxa"/>
          </w:tcPr>
          <w:p w14:paraId="5CF6D30C" w14:textId="77777777" w:rsidR="00117A4A" w:rsidRPr="009A2415" w:rsidRDefault="00117A4A" w:rsidP="009A2415">
            <w:pPr>
              <w:jc w:val="both"/>
              <w:rPr>
                <w:rFonts w:ascii="Calibri" w:hAnsi="Calibri" w:cs="Calibri"/>
                <w:b/>
                <w:sz w:val="20"/>
                <w:szCs w:val="20"/>
              </w:rPr>
            </w:pPr>
          </w:p>
        </w:tc>
        <w:tc>
          <w:tcPr>
            <w:tcW w:w="2551" w:type="dxa"/>
          </w:tcPr>
          <w:p w14:paraId="040B5645" w14:textId="77777777" w:rsidR="00117A4A" w:rsidRPr="009A2415" w:rsidRDefault="00117A4A" w:rsidP="009A2415">
            <w:pPr>
              <w:jc w:val="both"/>
              <w:rPr>
                <w:rFonts w:ascii="Calibri" w:hAnsi="Calibri" w:cs="Calibri"/>
                <w:b/>
                <w:sz w:val="20"/>
                <w:szCs w:val="20"/>
              </w:rPr>
            </w:pPr>
          </w:p>
        </w:tc>
        <w:tc>
          <w:tcPr>
            <w:tcW w:w="851" w:type="dxa"/>
          </w:tcPr>
          <w:p w14:paraId="41F93F8D" w14:textId="77777777" w:rsidR="00117A4A" w:rsidRPr="009A2415" w:rsidRDefault="00117A4A" w:rsidP="006340EE">
            <w:pPr>
              <w:jc w:val="center"/>
              <w:rPr>
                <w:rFonts w:ascii="Calibri" w:hAnsi="Calibri" w:cs="Calibri"/>
                <w:sz w:val="20"/>
                <w:szCs w:val="20"/>
              </w:rPr>
            </w:pPr>
            <w:r w:rsidRPr="009A2415">
              <w:rPr>
                <w:rFonts w:ascii="Calibri" w:hAnsi="Calibri" w:cs="Calibri"/>
                <w:sz w:val="20"/>
                <w:szCs w:val="20"/>
              </w:rPr>
              <w:t>16</w:t>
            </w:r>
          </w:p>
        </w:tc>
        <w:tc>
          <w:tcPr>
            <w:tcW w:w="1417" w:type="dxa"/>
          </w:tcPr>
          <w:p w14:paraId="1207DDB1" w14:textId="77777777" w:rsidR="00117A4A" w:rsidRPr="009A2415" w:rsidRDefault="00117A4A" w:rsidP="009A2415">
            <w:pPr>
              <w:jc w:val="both"/>
              <w:rPr>
                <w:rFonts w:ascii="Calibri" w:hAnsi="Calibri" w:cs="Calibri"/>
                <w:b/>
                <w:sz w:val="20"/>
                <w:szCs w:val="20"/>
              </w:rPr>
            </w:pPr>
          </w:p>
        </w:tc>
        <w:tc>
          <w:tcPr>
            <w:tcW w:w="2693" w:type="dxa"/>
          </w:tcPr>
          <w:p w14:paraId="52D07E21" w14:textId="77777777" w:rsidR="00117A4A" w:rsidRPr="009A2415" w:rsidRDefault="00117A4A" w:rsidP="009A2415">
            <w:pPr>
              <w:jc w:val="both"/>
              <w:rPr>
                <w:rFonts w:ascii="Calibri" w:hAnsi="Calibri" w:cs="Calibri"/>
                <w:b/>
                <w:sz w:val="20"/>
                <w:szCs w:val="20"/>
              </w:rPr>
            </w:pPr>
          </w:p>
        </w:tc>
      </w:tr>
      <w:tr w:rsidR="00117A4A" w:rsidRPr="009A2415" w14:paraId="3F25D25E" w14:textId="77777777" w:rsidTr="00D27B0E">
        <w:trPr>
          <w:cantSplit/>
          <w:trHeight w:val="268"/>
        </w:trPr>
        <w:tc>
          <w:tcPr>
            <w:tcW w:w="454" w:type="dxa"/>
            <w:vMerge/>
            <w:textDirection w:val="btLr"/>
          </w:tcPr>
          <w:p w14:paraId="0C8380E7" w14:textId="77777777" w:rsidR="00117A4A" w:rsidRPr="009A2415" w:rsidRDefault="00117A4A" w:rsidP="009A2415">
            <w:pPr>
              <w:snapToGrid w:val="0"/>
              <w:jc w:val="both"/>
              <w:rPr>
                <w:rFonts w:ascii="Calibri" w:hAnsi="Calibri" w:cs="Calibri"/>
                <w:b/>
                <w:sz w:val="20"/>
                <w:szCs w:val="20"/>
              </w:rPr>
            </w:pPr>
          </w:p>
        </w:tc>
        <w:tc>
          <w:tcPr>
            <w:tcW w:w="822" w:type="dxa"/>
          </w:tcPr>
          <w:p w14:paraId="2BF4D4EB" w14:textId="77777777" w:rsidR="00117A4A" w:rsidRPr="009A2415" w:rsidRDefault="00117A4A" w:rsidP="009A2415">
            <w:pPr>
              <w:jc w:val="center"/>
              <w:rPr>
                <w:rFonts w:ascii="Calibri" w:hAnsi="Calibri" w:cs="Calibri"/>
                <w:sz w:val="20"/>
                <w:szCs w:val="20"/>
              </w:rPr>
            </w:pPr>
            <w:r w:rsidRPr="009A2415">
              <w:rPr>
                <w:rFonts w:ascii="Calibri" w:hAnsi="Calibri" w:cs="Calibri"/>
                <w:sz w:val="20"/>
                <w:szCs w:val="20"/>
              </w:rPr>
              <w:t>07</w:t>
            </w:r>
          </w:p>
        </w:tc>
        <w:tc>
          <w:tcPr>
            <w:tcW w:w="1418" w:type="dxa"/>
          </w:tcPr>
          <w:p w14:paraId="6A98FB48" w14:textId="77777777" w:rsidR="00117A4A" w:rsidRPr="009A2415" w:rsidRDefault="00117A4A" w:rsidP="009A2415">
            <w:pPr>
              <w:jc w:val="both"/>
              <w:rPr>
                <w:rFonts w:ascii="Calibri" w:hAnsi="Calibri" w:cs="Calibri"/>
                <w:b/>
                <w:sz w:val="20"/>
                <w:szCs w:val="20"/>
              </w:rPr>
            </w:pPr>
          </w:p>
        </w:tc>
        <w:tc>
          <w:tcPr>
            <w:tcW w:w="2551" w:type="dxa"/>
          </w:tcPr>
          <w:p w14:paraId="09ECF70A" w14:textId="77777777" w:rsidR="00117A4A" w:rsidRPr="009A2415" w:rsidRDefault="00117A4A" w:rsidP="009A2415">
            <w:pPr>
              <w:jc w:val="both"/>
              <w:rPr>
                <w:rFonts w:ascii="Calibri" w:hAnsi="Calibri" w:cs="Calibri"/>
                <w:b/>
                <w:sz w:val="20"/>
                <w:szCs w:val="20"/>
              </w:rPr>
            </w:pPr>
          </w:p>
        </w:tc>
        <w:tc>
          <w:tcPr>
            <w:tcW w:w="851" w:type="dxa"/>
          </w:tcPr>
          <w:p w14:paraId="62CDF41A" w14:textId="77777777" w:rsidR="00117A4A" w:rsidRPr="009A2415" w:rsidRDefault="00117A4A" w:rsidP="009A2415">
            <w:pPr>
              <w:jc w:val="center"/>
              <w:rPr>
                <w:rFonts w:ascii="Calibri" w:hAnsi="Calibri" w:cs="Calibri"/>
                <w:sz w:val="20"/>
                <w:szCs w:val="20"/>
              </w:rPr>
            </w:pPr>
            <w:r>
              <w:rPr>
                <w:rFonts w:ascii="Calibri" w:hAnsi="Calibri" w:cs="Calibri"/>
                <w:sz w:val="20"/>
                <w:szCs w:val="20"/>
              </w:rPr>
              <w:t>17</w:t>
            </w:r>
          </w:p>
        </w:tc>
        <w:tc>
          <w:tcPr>
            <w:tcW w:w="1417" w:type="dxa"/>
          </w:tcPr>
          <w:p w14:paraId="121A6F80" w14:textId="77777777" w:rsidR="00117A4A" w:rsidRPr="009A2415" w:rsidRDefault="00117A4A" w:rsidP="009A2415">
            <w:pPr>
              <w:jc w:val="both"/>
              <w:rPr>
                <w:rFonts w:ascii="Calibri" w:hAnsi="Calibri" w:cs="Calibri"/>
                <w:b/>
                <w:sz w:val="20"/>
                <w:szCs w:val="20"/>
              </w:rPr>
            </w:pPr>
          </w:p>
        </w:tc>
        <w:tc>
          <w:tcPr>
            <w:tcW w:w="2693" w:type="dxa"/>
          </w:tcPr>
          <w:p w14:paraId="1B34441D" w14:textId="77777777" w:rsidR="00117A4A" w:rsidRPr="009A2415" w:rsidRDefault="00117A4A" w:rsidP="009A2415">
            <w:pPr>
              <w:jc w:val="both"/>
              <w:rPr>
                <w:rFonts w:ascii="Calibri" w:hAnsi="Calibri" w:cs="Calibri"/>
                <w:b/>
                <w:sz w:val="20"/>
                <w:szCs w:val="20"/>
              </w:rPr>
            </w:pPr>
          </w:p>
        </w:tc>
      </w:tr>
      <w:tr w:rsidR="00117A4A" w:rsidRPr="009A2415" w14:paraId="6FE5E205" w14:textId="77777777" w:rsidTr="00D27B0E">
        <w:trPr>
          <w:cantSplit/>
          <w:trHeight w:val="268"/>
        </w:trPr>
        <w:tc>
          <w:tcPr>
            <w:tcW w:w="454" w:type="dxa"/>
            <w:vMerge/>
            <w:textDirection w:val="btLr"/>
          </w:tcPr>
          <w:p w14:paraId="29044514" w14:textId="77777777" w:rsidR="00117A4A" w:rsidRPr="009A2415" w:rsidRDefault="00117A4A" w:rsidP="009A2415">
            <w:pPr>
              <w:snapToGrid w:val="0"/>
              <w:jc w:val="both"/>
              <w:rPr>
                <w:rFonts w:ascii="Calibri" w:hAnsi="Calibri" w:cs="Calibri"/>
                <w:b/>
                <w:sz w:val="20"/>
                <w:szCs w:val="20"/>
              </w:rPr>
            </w:pPr>
          </w:p>
        </w:tc>
        <w:tc>
          <w:tcPr>
            <w:tcW w:w="822" w:type="dxa"/>
          </w:tcPr>
          <w:p w14:paraId="23DADD72" w14:textId="77777777" w:rsidR="00117A4A" w:rsidRPr="009A2415" w:rsidRDefault="00117A4A" w:rsidP="009A2415">
            <w:pPr>
              <w:jc w:val="center"/>
              <w:rPr>
                <w:rFonts w:ascii="Calibri" w:hAnsi="Calibri" w:cs="Calibri"/>
                <w:sz w:val="20"/>
                <w:szCs w:val="20"/>
              </w:rPr>
            </w:pPr>
            <w:r w:rsidRPr="009A2415">
              <w:rPr>
                <w:rFonts w:ascii="Calibri" w:hAnsi="Calibri" w:cs="Calibri"/>
                <w:sz w:val="20"/>
                <w:szCs w:val="20"/>
              </w:rPr>
              <w:t>08</w:t>
            </w:r>
          </w:p>
        </w:tc>
        <w:tc>
          <w:tcPr>
            <w:tcW w:w="1418" w:type="dxa"/>
          </w:tcPr>
          <w:p w14:paraId="1E6E1557" w14:textId="77777777" w:rsidR="00117A4A" w:rsidRPr="009A2415" w:rsidRDefault="00117A4A" w:rsidP="009A2415">
            <w:pPr>
              <w:jc w:val="both"/>
              <w:rPr>
                <w:rFonts w:ascii="Calibri" w:hAnsi="Calibri" w:cs="Calibri"/>
                <w:b/>
                <w:sz w:val="20"/>
                <w:szCs w:val="20"/>
              </w:rPr>
            </w:pPr>
          </w:p>
        </w:tc>
        <w:tc>
          <w:tcPr>
            <w:tcW w:w="2551" w:type="dxa"/>
          </w:tcPr>
          <w:p w14:paraId="0035638E" w14:textId="77777777" w:rsidR="00117A4A" w:rsidRPr="009A2415" w:rsidRDefault="00117A4A" w:rsidP="009A2415">
            <w:pPr>
              <w:jc w:val="both"/>
              <w:rPr>
                <w:rFonts w:ascii="Calibri" w:hAnsi="Calibri" w:cs="Calibri"/>
                <w:b/>
                <w:sz w:val="20"/>
                <w:szCs w:val="20"/>
              </w:rPr>
            </w:pPr>
          </w:p>
        </w:tc>
        <w:tc>
          <w:tcPr>
            <w:tcW w:w="851" w:type="dxa"/>
          </w:tcPr>
          <w:p w14:paraId="1B38F3DD" w14:textId="77777777" w:rsidR="00117A4A" w:rsidRPr="009A2415" w:rsidRDefault="00117A4A" w:rsidP="009A2415">
            <w:pPr>
              <w:jc w:val="center"/>
              <w:rPr>
                <w:rFonts w:ascii="Calibri" w:hAnsi="Calibri" w:cs="Calibri"/>
                <w:sz w:val="20"/>
                <w:szCs w:val="20"/>
              </w:rPr>
            </w:pPr>
            <w:r>
              <w:rPr>
                <w:rFonts w:ascii="Calibri" w:hAnsi="Calibri" w:cs="Calibri"/>
                <w:sz w:val="20"/>
                <w:szCs w:val="20"/>
              </w:rPr>
              <w:t>18</w:t>
            </w:r>
          </w:p>
        </w:tc>
        <w:tc>
          <w:tcPr>
            <w:tcW w:w="1417" w:type="dxa"/>
          </w:tcPr>
          <w:p w14:paraId="72F01E61" w14:textId="77777777" w:rsidR="00117A4A" w:rsidRPr="009A2415" w:rsidRDefault="00117A4A" w:rsidP="009A2415">
            <w:pPr>
              <w:jc w:val="both"/>
              <w:rPr>
                <w:rFonts w:ascii="Calibri" w:hAnsi="Calibri" w:cs="Calibri"/>
                <w:b/>
                <w:sz w:val="20"/>
                <w:szCs w:val="20"/>
              </w:rPr>
            </w:pPr>
          </w:p>
        </w:tc>
        <w:tc>
          <w:tcPr>
            <w:tcW w:w="2693" w:type="dxa"/>
          </w:tcPr>
          <w:p w14:paraId="00CA6734" w14:textId="77777777" w:rsidR="00117A4A" w:rsidRPr="009A2415" w:rsidRDefault="00117A4A" w:rsidP="009A2415">
            <w:pPr>
              <w:jc w:val="both"/>
              <w:rPr>
                <w:rFonts w:ascii="Calibri" w:hAnsi="Calibri" w:cs="Calibri"/>
                <w:b/>
                <w:sz w:val="20"/>
                <w:szCs w:val="20"/>
              </w:rPr>
            </w:pPr>
          </w:p>
        </w:tc>
      </w:tr>
      <w:tr w:rsidR="00117A4A" w:rsidRPr="009A2415" w14:paraId="61B04C12" w14:textId="77777777" w:rsidTr="00D27B0E">
        <w:trPr>
          <w:cantSplit/>
          <w:trHeight w:val="268"/>
        </w:trPr>
        <w:tc>
          <w:tcPr>
            <w:tcW w:w="454" w:type="dxa"/>
            <w:vMerge/>
            <w:textDirection w:val="btLr"/>
          </w:tcPr>
          <w:p w14:paraId="611CD97E" w14:textId="77777777" w:rsidR="00117A4A" w:rsidRPr="009A2415" w:rsidRDefault="00117A4A" w:rsidP="009A2415">
            <w:pPr>
              <w:snapToGrid w:val="0"/>
              <w:jc w:val="both"/>
              <w:rPr>
                <w:rFonts w:ascii="Calibri" w:hAnsi="Calibri" w:cs="Calibri"/>
                <w:b/>
                <w:sz w:val="20"/>
                <w:szCs w:val="20"/>
              </w:rPr>
            </w:pPr>
          </w:p>
        </w:tc>
        <w:tc>
          <w:tcPr>
            <w:tcW w:w="822" w:type="dxa"/>
          </w:tcPr>
          <w:p w14:paraId="2AD0AFEF" w14:textId="77777777" w:rsidR="00117A4A" w:rsidRPr="009A2415" w:rsidRDefault="00117A4A" w:rsidP="009A2415">
            <w:pPr>
              <w:jc w:val="center"/>
              <w:rPr>
                <w:rFonts w:ascii="Calibri" w:hAnsi="Calibri" w:cs="Calibri"/>
                <w:sz w:val="20"/>
                <w:szCs w:val="20"/>
              </w:rPr>
            </w:pPr>
            <w:r>
              <w:rPr>
                <w:rFonts w:ascii="Calibri" w:hAnsi="Calibri" w:cs="Calibri"/>
                <w:sz w:val="20"/>
                <w:szCs w:val="20"/>
              </w:rPr>
              <w:t>09</w:t>
            </w:r>
          </w:p>
        </w:tc>
        <w:tc>
          <w:tcPr>
            <w:tcW w:w="1418" w:type="dxa"/>
          </w:tcPr>
          <w:p w14:paraId="22FA32A7" w14:textId="77777777" w:rsidR="00117A4A" w:rsidRPr="009A2415" w:rsidRDefault="00117A4A" w:rsidP="009A2415">
            <w:pPr>
              <w:jc w:val="both"/>
              <w:rPr>
                <w:rFonts w:ascii="Calibri" w:hAnsi="Calibri" w:cs="Calibri"/>
                <w:b/>
                <w:sz w:val="20"/>
                <w:szCs w:val="20"/>
              </w:rPr>
            </w:pPr>
          </w:p>
        </w:tc>
        <w:tc>
          <w:tcPr>
            <w:tcW w:w="2551" w:type="dxa"/>
          </w:tcPr>
          <w:p w14:paraId="7375E770" w14:textId="77777777" w:rsidR="00117A4A" w:rsidRPr="009A2415" w:rsidRDefault="00117A4A" w:rsidP="009A2415">
            <w:pPr>
              <w:jc w:val="both"/>
              <w:rPr>
                <w:rFonts w:ascii="Calibri" w:hAnsi="Calibri" w:cs="Calibri"/>
                <w:b/>
                <w:sz w:val="20"/>
                <w:szCs w:val="20"/>
              </w:rPr>
            </w:pPr>
          </w:p>
        </w:tc>
        <w:tc>
          <w:tcPr>
            <w:tcW w:w="851" w:type="dxa"/>
          </w:tcPr>
          <w:p w14:paraId="0D3CAB6D" w14:textId="77777777" w:rsidR="00117A4A" w:rsidRPr="009A2415" w:rsidRDefault="00117A4A" w:rsidP="009A2415">
            <w:pPr>
              <w:jc w:val="center"/>
              <w:rPr>
                <w:rFonts w:ascii="Calibri" w:hAnsi="Calibri" w:cs="Calibri"/>
                <w:sz w:val="20"/>
                <w:szCs w:val="20"/>
              </w:rPr>
            </w:pPr>
            <w:r>
              <w:rPr>
                <w:rFonts w:ascii="Calibri" w:hAnsi="Calibri" w:cs="Calibri"/>
                <w:sz w:val="20"/>
                <w:szCs w:val="20"/>
              </w:rPr>
              <w:t>19</w:t>
            </w:r>
          </w:p>
        </w:tc>
        <w:tc>
          <w:tcPr>
            <w:tcW w:w="1417" w:type="dxa"/>
          </w:tcPr>
          <w:p w14:paraId="6B893243" w14:textId="77777777" w:rsidR="00117A4A" w:rsidRPr="009A2415" w:rsidRDefault="00117A4A" w:rsidP="009A2415">
            <w:pPr>
              <w:jc w:val="both"/>
              <w:rPr>
                <w:rFonts w:ascii="Calibri" w:hAnsi="Calibri" w:cs="Calibri"/>
                <w:b/>
                <w:sz w:val="20"/>
                <w:szCs w:val="20"/>
              </w:rPr>
            </w:pPr>
          </w:p>
        </w:tc>
        <w:tc>
          <w:tcPr>
            <w:tcW w:w="2693" w:type="dxa"/>
          </w:tcPr>
          <w:p w14:paraId="095A20FD" w14:textId="77777777" w:rsidR="00117A4A" w:rsidRPr="009A2415" w:rsidRDefault="00117A4A" w:rsidP="009A2415">
            <w:pPr>
              <w:jc w:val="both"/>
              <w:rPr>
                <w:rFonts w:ascii="Calibri" w:hAnsi="Calibri" w:cs="Calibri"/>
                <w:b/>
                <w:sz w:val="20"/>
                <w:szCs w:val="20"/>
              </w:rPr>
            </w:pPr>
          </w:p>
        </w:tc>
      </w:tr>
      <w:tr w:rsidR="00117A4A" w:rsidRPr="009A2415" w14:paraId="10A9F46C" w14:textId="77777777" w:rsidTr="00D27B0E">
        <w:trPr>
          <w:cantSplit/>
          <w:trHeight w:val="268"/>
        </w:trPr>
        <w:tc>
          <w:tcPr>
            <w:tcW w:w="454" w:type="dxa"/>
            <w:vMerge/>
            <w:textDirection w:val="btLr"/>
          </w:tcPr>
          <w:p w14:paraId="4363374A" w14:textId="77777777" w:rsidR="00117A4A" w:rsidRPr="009A2415" w:rsidRDefault="00117A4A" w:rsidP="009A2415">
            <w:pPr>
              <w:snapToGrid w:val="0"/>
              <w:jc w:val="both"/>
              <w:rPr>
                <w:rFonts w:ascii="Calibri" w:hAnsi="Calibri" w:cs="Calibri"/>
                <w:b/>
                <w:sz w:val="20"/>
                <w:szCs w:val="20"/>
              </w:rPr>
            </w:pPr>
          </w:p>
        </w:tc>
        <w:tc>
          <w:tcPr>
            <w:tcW w:w="822" w:type="dxa"/>
          </w:tcPr>
          <w:p w14:paraId="504CE92C" w14:textId="77777777" w:rsidR="00117A4A" w:rsidRPr="009A2415" w:rsidRDefault="00117A4A" w:rsidP="009A2415">
            <w:pPr>
              <w:jc w:val="center"/>
              <w:rPr>
                <w:rFonts w:ascii="Calibri" w:hAnsi="Calibri" w:cs="Calibri"/>
                <w:sz w:val="20"/>
                <w:szCs w:val="20"/>
              </w:rPr>
            </w:pPr>
            <w:r>
              <w:rPr>
                <w:rFonts w:ascii="Calibri" w:hAnsi="Calibri" w:cs="Calibri"/>
                <w:sz w:val="20"/>
                <w:szCs w:val="20"/>
              </w:rPr>
              <w:t>10</w:t>
            </w:r>
          </w:p>
        </w:tc>
        <w:tc>
          <w:tcPr>
            <w:tcW w:w="1418" w:type="dxa"/>
          </w:tcPr>
          <w:p w14:paraId="319A2E47" w14:textId="77777777" w:rsidR="00117A4A" w:rsidRPr="009A2415" w:rsidRDefault="00117A4A" w:rsidP="009A2415">
            <w:pPr>
              <w:jc w:val="both"/>
              <w:rPr>
                <w:rFonts w:ascii="Calibri" w:hAnsi="Calibri" w:cs="Calibri"/>
                <w:b/>
                <w:sz w:val="20"/>
                <w:szCs w:val="20"/>
              </w:rPr>
            </w:pPr>
          </w:p>
        </w:tc>
        <w:tc>
          <w:tcPr>
            <w:tcW w:w="2551" w:type="dxa"/>
          </w:tcPr>
          <w:p w14:paraId="02EE25D9" w14:textId="77777777" w:rsidR="00117A4A" w:rsidRPr="009A2415" w:rsidRDefault="00117A4A" w:rsidP="009A2415">
            <w:pPr>
              <w:jc w:val="both"/>
              <w:rPr>
                <w:rFonts w:ascii="Calibri" w:hAnsi="Calibri" w:cs="Calibri"/>
                <w:b/>
                <w:sz w:val="20"/>
                <w:szCs w:val="20"/>
              </w:rPr>
            </w:pPr>
          </w:p>
        </w:tc>
        <w:tc>
          <w:tcPr>
            <w:tcW w:w="851" w:type="dxa"/>
          </w:tcPr>
          <w:p w14:paraId="052EB753" w14:textId="77777777" w:rsidR="00117A4A" w:rsidRPr="009A2415" w:rsidRDefault="00117A4A" w:rsidP="009A2415">
            <w:pPr>
              <w:jc w:val="center"/>
              <w:rPr>
                <w:rFonts w:ascii="Calibri" w:hAnsi="Calibri" w:cs="Calibri"/>
                <w:sz w:val="20"/>
                <w:szCs w:val="20"/>
              </w:rPr>
            </w:pPr>
            <w:r>
              <w:rPr>
                <w:rFonts w:ascii="Calibri" w:hAnsi="Calibri" w:cs="Calibri"/>
                <w:sz w:val="20"/>
                <w:szCs w:val="20"/>
              </w:rPr>
              <w:t>20</w:t>
            </w:r>
          </w:p>
        </w:tc>
        <w:tc>
          <w:tcPr>
            <w:tcW w:w="1417" w:type="dxa"/>
          </w:tcPr>
          <w:p w14:paraId="6C3B9530" w14:textId="77777777" w:rsidR="00117A4A" w:rsidRPr="009A2415" w:rsidRDefault="00117A4A" w:rsidP="009A2415">
            <w:pPr>
              <w:jc w:val="both"/>
              <w:rPr>
                <w:rFonts w:ascii="Calibri" w:hAnsi="Calibri" w:cs="Calibri"/>
                <w:b/>
                <w:sz w:val="20"/>
                <w:szCs w:val="20"/>
              </w:rPr>
            </w:pPr>
          </w:p>
        </w:tc>
        <w:tc>
          <w:tcPr>
            <w:tcW w:w="2693" w:type="dxa"/>
          </w:tcPr>
          <w:p w14:paraId="44D73F73" w14:textId="77777777" w:rsidR="00117A4A" w:rsidRPr="009A2415" w:rsidRDefault="00117A4A" w:rsidP="009A2415">
            <w:pPr>
              <w:jc w:val="both"/>
              <w:rPr>
                <w:rFonts w:ascii="Calibri" w:hAnsi="Calibri" w:cs="Calibri"/>
                <w:b/>
                <w:sz w:val="20"/>
                <w:szCs w:val="20"/>
              </w:rPr>
            </w:pPr>
          </w:p>
        </w:tc>
      </w:tr>
      <w:tr w:rsidR="00117A4A" w:rsidRPr="009A2415" w14:paraId="5D2C80AC" w14:textId="77777777" w:rsidTr="00D27B0E">
        <w:trPr>
          <w:cantSplit/>
          <w:trHeight w:val="417"/>
        </w:trPr>
        <w:tc>
          <w:tcPr>
            <w:tcW w:w="454" w:type="dxa"/>
            <w:vMerge/>
            <w:textDirection w:val="btLr"/>
          </w:tcPr>
          <w:p w14:paraId="63129E50" w14:textId="77777777" w:rsidR="00117A4A" w:rsidRPr="009A2415" w:rsidRDefault="00117A4A" w:rsidP="009A2415">
            <w:pPr>
              <w:snapToGrid w:val="0"/>
              <w:jc w:val="both"/>
              <w:rPr>
                <w:rFonts w:ascii="Calibri" w:hAnsi="Calibri" w:cs="Calibri"/>
                <w:b/>
                <w:sz w:val="20"/>
                <w:szCs w:val="20"/>
              </w:rPr>
            </w:pPr>
          </w:p>
        </w:tc>
        <w:tc>
          <w:tcPr>
            <w:tcW w:w="9752" w:type="dxa"/>
            <w:gridSpan w:val="6"/>
          </w:tcPr>
          <w:p w14:paraId="5C503D0D" w14:textId="77777777" w:rsidR="00117A4A" w:rsidRPr="009A2415" w:rsidRDefault="00117A4A" w:rsidP="009A2415">
            <w:pPr>
              <w:jc w:val="both"/>
              <w:rPr>
                <w:rFonts w:ascii="Calibri" w:hAnsi="Calibri" w:cs="Calibri"/>
                <w:b/>
                <w:sz w:val="20"/>
                <w:szCs w:val="20"/>
              </w:rPr>
            </w:pPr>
            <w:r w:rsidRPr="009A2415">
              <w:rPr>
                <w:rFonts w:ascii="Calibri" w:hAnsi="Calibri" w:cs="Calibri"/>
                <w:b/>
                <w:sz w:val="20"/>
                <w:szCs w:val="20"/>
              </w:rPr>
              <w:t>Numunenin (varsa) özel saklama koşulları:</w:t>
            </w:r>
          </w:p>
          <w:p w14:paraId="0D42FB56" w14:textId="77777777" w:rsidR="00117A4A" w:rsidRPr="009A2415" w:rsidRDefault="00117A4A" w:rsidP="009A2415">
            <w:pPr>
              <w:jc w:val="both"/>
              <w:rPr>
                <w:rFonts w:ascii="Calibri" w:hAnsi="Calibri" w:cs="Calibri"/>
                <w:b/>
                <w:sz w:val="20"/>
                <w:szCs w:val="20"/>
              </w:rPr>
            </w:pPr>
          </w:p>
          <w:p w14:paraId="5DB0BD06" w14:textId="77777777" w:rsidR="00117A4A" w:rsidRPr="009A2415" w:rsidRDefault="00117A4A" w:rsidP="009A2415">
            <w:pPr>
              <w:jc w:val="both"/>
              <w:rPr>
                <w:rFonts w:ascii="Calibri" w:hAnsi="Calibri" w:cs="Calibri"/>
                <w:b/>
                <w:sz w:val="20"/>
                <w:szCs w:val="20"/>
              </w:rPr>
            </w:pPr>
            <w:r w:rsidRPr="009A2415">
              <w:rPr>
                <w:rFonts w:ascii="Calibri" w:hAnsi="Calibri" w:cs="Calibri"/>
                <w:b/>
                <w:sz w:val="20"/>
                <w:szCs w:val="20"/>
              </w:rPr>
              <w:t>Numuneye uygulanan işlemler (varsa):</w:t>
            </w:r>
          </w:p>
          <w:p w14:paraId="60508484" w14:textId="77777777" w:rsidR="00117A4A" w:rsidRPr="009A2415" w:rsidRDefault="00117A4A" w:rsidP="009A2415">
            <w:pPr>
              <w:jc w:val="both"/>
              <w:rPr>
                <w:rFonts w:ascii="Calibri" w:hAnsi="Calibri" w:cs="Calibri"/>
                <w:b/>
                <w:sz w:val="20"/>
                <w:szCs w:val="20"/>
              </w:rPr>
            </w:pPr>
          </w:p>
          <w:p w14:paraId="0BF8A707" w14:textId="77777777" w:rsidR="00117A4A" w:rsidRPr="009A2415" w:rsidRDefault="00117A4A" w:rsidP="009A2415">
            <w:pPr>
              <w:jc w:val="both"/>
              <w:rPr>
                <w:rFonts w:ascii="Calibri" w:hAnsi="Calibri" w:cs="Calibri"/>
                <w:sz w:val="20"/>
                <w:szCs w:val="20"/>
              </w:rPr>
            </w:pPr>
            <w:r w:rsidRPr="009A2415">
              <w:rPr>
                <w:rFonts w:ascii="Calibri" w:hAnsi="Calibri" w:cs="Calibri"/>
                <w:sz w:val="20"/>
                <w:szCs w:val="20"/>
              </w:rPr>
              <w:t xml:space="preserve">Artan Numunenin İadesini İstiyorum </w:t>
            </w:r>
            <w:sdt>
              <w:sdtPr>
                <w:rPr>
                  <w:rFonts w:ascii="Calibri" w:hAnsi="Calibri" w:cs="Calibri"/>
                  <w:sz w:val="20"/>
                  <w:szCs w:val="20"/>
                </w:rPr>
                <w:id w:val="-1898115057"/>
                <w14:checkbox>
                  <w14:checked w14:val="0"/>
                  <w14:checkedState w14:val="2612" w14:font="MS Gothic"/>
                  <w14:uncheckedState w14:val="2610" w14:font="MS Gothic"/>
                </w14:checkbox>
              </w:sdtPr>
              <w:sdtEndPr/>
              <w:sdtContent>
                <w:r w:rsidRPr="009A2415">
                  <w:rPr>
                    <w:rFonts w:ascii="MS Mincho" w:eastAsia="MS Mincho" w:hAnsi="MS Mincho" w:cs="MS Mincho" w:hint="eastAsia"/>
                    <w:sz w:val="20"/>
                    <w:szCs w:val="20"/>
                  </w:rPr>
                  <w:t>☐</w:t>
                </w:r>
              </w:sdtContent>
            </w:sdt>
            <w:r w:rsidRPr="009A2415">
              <w:rPr>
                <w:rFonts w:ascii="Calibri" w:hAnsi="Calibri" w:cs="Calibri"/>
                <w:sz w:val="20"/>
                <w:szCs w:val="20"/>
              </w:rPr>
              <w:t xml:space="preserve">      İstemiyorum </w:t>
            </w:r>
            <w:sdt>
              <w:sdtPr>
                <w:rPr>
                  <w:rFonts w:ascii="Calibri" w:hAnsi="Calibri" w:cs="Calibri"/>
                  <w:sz w:val="20"/>
                  <w:szCs w:val="20"/>
                </w:rPr>
                <w:id w:val="123044904"/>
                <w14:checkbox>
                  <w14:checked w14:val="0"/>
                  <w14:checkedState w14:val="2612" w14:font="MS Gothic"/>
                  <w14:uncheckedState w14:val="2610" w14:font="MS Gothic"/>
                </w14:checkbox>
              </w:sdtPr>
              <w:sdtEndPr/>
              <w:sdtContent>
                <w:r w:rsidRPr="009A2415">
                  <w:rPr>
                    <w:rFonts w:ascii="MS Mincho" w:eastAsia="MS Mincho" w:hAnsi="MS Mincho" w:cs="MS Mincho" w:hint="eastAsia"/>
                    <w:sz w:val="20"/>
                    <w:szCs w:val="20"/>
                  </w:rPr>
                  <w:t>☐</w:t>
                </w:r>
              </w:sdtContent>
            </w:sdt>
          </w:p>
        </w:tc>
      </w:tr>
    </w:tbl>
    <w:p w14:paraId="0F512B1E" w14:textId="77777777" w:rsidR="009A2415" w:rsidRDefault="009A2415"/>
    <w:tbl>
      <w:tblPr>
        <w:tblStyle w:val="TableGrid"/>
        <w:tblW w:w="0" w:type="auto"/>
        <w:tblInd w:w="108" w:type="dxa"/>
        <w:tblLook w:val="04A0" w:firstRow="1" w:lastRow="0" w:firstColumn="1" w:lastColumn="0" w:noHBand="0" w:noVBand="1"/>
      </w:tblPr>
      <w:tblGrid>
        <w:gridCol w:w="10087"/>
      </w:tblGrid>
      <w:tr w:rsidR="007E56CE" w:rsidRPr="0054339C" w14:paraId="30A88B38" w14:textId="77777777" w:rsidTr="00117A4A">
        <w:tc>
          <w:tcPr>
            <w:tcW w:w="10206" w:type="dxa"/>
          </w:tcPr>
          <w:p w14:paraId="37EFCF34" w14:textId="77777777" w:rsidR="009A2415" w:rsidRPr="009A2415" w:rsidRDefault="009A2415" w:rsidP="00972A61">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r w:rsidRPr="009A2415">
              <w:rPr>
                <w:rFonts w:ascii="Calibri" w:eastAsia="Calibri" w:hAnsi="Calibri" w:cs="Calibri"/>
                <w:i w:val="0"/>
                <w:szCs w:val="20"/>
                <w:lang w:eastAsia="en-US"/>
                <w14:shadow w14:blurRad="0" w14:dist="0" w14:dir="0" w14:sx="0" w14:sy="0" w14:kx="0" w14:ky="0" w14:algn="none">
                  <w14:srgbClr w14:val="000000"/>
                </w14:shadow>
              </w:rPr>
              <w:t>Duraylı İzotop Oranı Kütle Spektrometresi Numune Kabul Kriterleri</w:t>
            </w:r>
            <w:r w:rsidRPr="009A2415">
              <w:rPr>
                <w:rFonts w:ascii="Calibri" w:eastAsia="Calibri" w:hAnsi="Calibri" w:cs="Calibri"/>
                <w:b w:val="0"/>
                <w:i w:val="0"/>
                <w:szCs w:val="20"/>
                <w:lang w:eastAsia="en-US"/>
                <w14:shadow w14:blurRad="0" w14:dist="0" w14:dir="0" w14:sx="0" w14:sy="0" w14:kx="0" w14:ky="0" w14:algn="none">
                  <w14:srgbClr w14:val="000000"/>
                </w14:shadow>
              </w:rPr>
              <w:t xml:space="preserve"> </w:t>
            </w:r>
          </w:p>
          <w:p w14:paraId="05ECC54D" w14:textId="77777777" w:rsidR="009A2415" w:rsidRPr="002A5608" w:rsidRDefault="009A2415" w:rsidP="009A2415">
            <w:pPr>
              <w:pStyle w:val="OnemliNot"/>
              <w:spacing w:before="0" w:line="276" w:lineRule="auto"/>
              <w:jc w:val="both"/>
              <w:rPr>
                <w:rFonts w:ascii="Calibri" w:eastAsia="Calibri" w:hAnsi="Calibri" w:cs="Calibri"/>
                <w:b w:val="0"/>
                <w:i w:val="0"/>
                <w:sz w:val="12"/>
                <w:szCs w:val="12"/>
                <w:lang w:eastAsia="en-US"/>
                <w14:shadow w14:blurRad="0" w14:dist="0" w14:dir="0" w14:sx="0" w14:sy="0" w14:kx="0" w14:ky="0" w14:algn="none">
                  <w14:srgbClr w14:val="000000"/>
                </w14:shadow>
              </w:rPr>
            </w:pPr>
          </w:p>
          <w:p w14:paraId="6759D26B" w14:textId="77777777" w:rsidR="009A2415" w:rsidRPr="009A2415" w:rsidRDefault="009A2415" w:rsidP="009A2415">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r w:rsidRPr="009A2415">
              <w:rPr>
                <w:rFonts w:ascii="Calibri" w:eastAsia="Calibri" w:hAnsi="Calibri" w:cs="Calibri"/>
                <w:b w:val="0"/>
                <w:i w:val="0"/>
                <w:sz w:val="18"/>
                <w:szCs w:val="18"/>
                <w:lang w:eastAsia="en-US"/>
                <w14:shadow w14:blurRad="0" w14:dist="0" w14:dir="0" w14:sx="0" w14:sy="0" w14:kx="0" w14:ky="0" w14:algn="none">
                  <w14:srgbClr w14:val="000000"/>
                </w14:shadow>
              </w:rPr>
              <w:t xml:space="preserve">Müşteri numune gönderirken Deney Hizmet Sözleşmesinde yazılan şartlarla birlikte, aşağıda belirtilen şartlara da uymakla yükümlüdür. Uygun olmayan numune gönderilmesi halinde MERLAB numuneyi kabul etmeme hakkına sahiptir.  </w:t>
            </w:r>
          </w:p>
          <w:p w14:paraId="7BEA3C97" w14:textId="77777777" w:rsidR="009A2415" w:rsidRPr="009A2415" w:rsidRDefault="009A2415" w:rsidP="009A2415">
            <w:pPr>
              <w:pStyle w:val="ListParagraph"/>
              <w:numPr>
                <w:ilvl w:val="0"/>
                <w:numId w:val="7"/>
              </w:numPr>
              <w:spacing w:line="276" w:lineRule="auto"/>
              <w:ind w:left="425" w:hanging="425"/>
              <w:jc w:val="both"/>
              <w:rPr>
                <w:rFonts w:ascii="Calibri" w:hAnsi="Calibri" w:cs="Calibri"/>
                <w:b/>
                <w:sz w:val="18"/>
                <w:szCs w:val="18"/>
              </w:rPr>
            </w:pPr>
            <w:r w:rsidRPr="009A2415">
              <w:rPr>
                <w:rFonts w:ascii="Calibri" w:hAnsi="Calibri" w:cs="Calibri"/>
                <w:b/>
                <w:sz w:val="18"/>
                <w:szCs w:val="18"/>
              </w:rPr>
              <w:t>Numunenin Getiriliş Şekli ve Süresi</w:t>
            </w:r>
          </w:p>
          <w:p w14:paraId="6423785F" w14:textId="77777777" w:rsidR="009A2415" w:rsidRPr="009A2415" w:rsidRDefault="00972A61" w:rsidP="009A2415">
            <w:pPr>
              <w:pStyle w:val="ListParagraph"/>
              <w:numPr>
                <w:ilvl w:val="0"/>
                <w:numId w:val="4"/>
              </w:numPr>
              <w:tabs>
                <w:tab w:val="num" w:pos="6031"/>
              </w:tabs>
              <w:spacing w:line="276" w:lineRule="auto"/>
              <w:ind w:left="425" w:hanging="425"/>
              <w:jc w:val="both"/>
              <w:rPr>
                <w:rFonts w:ascii="Calibri" w:eastAsia="Calibri" w:hAnsi="Calibri" w:cs="Calibri"/>
                <w:sz w:val="18"/>
                <w:szCs w:val="18"/>
                <w:lang w:eastAsia="en-US"/>
              </w:rPr>
            </w:pPr>
            <w:r>
              <w:rPr>
                <w:rFonts w:ascii="Calibri" w:eastAsia="Calibri" w:hAnsi="Calibri" w:cs="Calibri"/>
                <w:sz w:val="18"/>
                <w:szCs w:val="18"/>
                <w:lang w:eastAsia="en-US"/>
              </w:rPr>
              <w:t xml:space="preserve">Numunelerin MERLAB’a </w:t>
            </w:r>
            <w:r w:rsidR="009A2415" w:rsidRPr="009A2415">
              <w:rPr>
                <w:rFonts w:ascii="Calibri" w:eastAsia="Calibri" w:hAnsi="Calibri" w:cs="Calibri"/>
                <w:sz w:val="18"/>
                <w:szCs w:val="18"/>
                <w:lang w:eastAsia="en-US"/>
              </w:rPr>
              <w:t>getirilmesine kadar geçen sürede muhafazasının sorumluluğu müşteriye aittir.</w:t>
            </w:r>
          </w:p>
          <w:p w14:paraId="3FCDB6BE" w14:textId="77777777" w:rsidR="009A2415" w:rsidRPr="009A2415" w:rsidRDefault="009A2415" w:rsidP="009A2415">
            <w:pPr>
              <w:pStyle w:val="ListParagraph"/>
              <w:numPr>
                <w:ilvl w:val="0"/>
                <w:numId w:val="4"/>
              </w:numPr>
              <w:tabs>
                <w:tab w:val="num" w:pos="6031"/>
              </w:tabs>
              <w:spacing w:line="276" w:lineRule="auto"/>
              <w:ind w:left="425" w:hanging="425"/>
              <w:jc w:val="both"/>
              <w:rPr>
                <w:rFonts w:ascii="Calibri" w:eastAsia="Calibri" w:hAnsi="Calibri" w:cs="Calibri"/>
                <w:sz w:val="18"/>
                <w:szCs w:val="18"/>
                <w:lang w:eastAsia="en-US"/>
              </w:rPr>
            </w:pPr>
            <w:r w:rsidRPr="009A2415">
              <w:rPr>
                <w:rFonts w:ascii="Calibri" w:eastAsia="Calibri" w:hAnsi="Calibri" w:cs="Calibri"/>
                <w:sz w:val="18"/>
                <w:szCs w:val="18"/>
                <w:lang w:eastAsia="en-US"/>
              </w:rPr>
              <w:t>Numunelerin özelliği bozulmadan uygun koşullarda laboratuvara ulaştırılmalıdır.</w:t>
            </w:r>
          </w:p>
          <w:p w14:paraId="51E875E2" w14:textId="77777777" w:rsidR="009A2415" w:rsidRPr="009A2415" w:rsidRDefault="009A2415" w:rsidP="009A2415">
            <w:pPr>
              <w:pStyle w:val="ListParagraph"/>
              <w:numPr>
                <w:ilvl w:val="0"/>
                <w:numId w:val="4"/>
              </w:numPr>
              <w:tabs>
                <w:tab w:val="num" w:pos="6031"/>
              </w:tabs>
              <w:spacing w:line="276" w:lineRule="auto"/>
              <w:ind w:left="425" w:hanging="425"/>
              <w:jc w:val="both"/>
              <w:rPr>
                <w:rFonts w:ascii="Calibri" w:eastAsia="Calibri" w:hAnsi="Calibri" w:cs="Calibri"/>
                <w:sz w:val="18"/>
                <w:szCs w:val="18"/>
                <w:lang w:eastAsia="en-US"/>
              </w:rPr>
            </w:pPr>
            <w:r w:rsidRPr="009A2415">
              <w:rPr>
                <w:rFonts w:ascii="Calibri" w:eastAsia="Calibri" w:hAnsi="Calibri" w:cs="Calibri"/>
                <w:sz w:val="18"/>
                <w:szCs w:val="18"/>
                <w:lang w:eastAsia="en-US"/>
              </w:rPr>
              <w:t xml:space="preserve">Numunelerin özel saklama şartları varsa MUTLAKA Deney İstek Formu’nda ilgili bölümde belirtilmelidir. </w:t>
            </w:r>
          </w:p>
          <w:p w14:paraId="5DFF374A" w14:textId="77777777" w:rsidR="009A2415" w:rsidRPr="009A2415" w:rsidRDefault="009A2415" w:rsidP="009A2415">
            <w:pPr>
              <w:pStyle w:val="ListParagraph"/>
              <w:numPr>
                <w:ilvl w:val="0"/>
                <w:numId w:val="7"/>
              </w:numPr>
              <w:spacing w:line="276" w:lineRule="auto"/>
              <w:ind w:left="425" w:hanging="425"/>
              <w:jc w:val="both"/>
              <w:rPr>
                <w:rFonts w:ascii="Calibri" w:eastAsia="Calibri" w:hAnsi="Calibri" w:cs="Calibri"/>
                <w:b/>
                <w:sz w:val="18"/>
                <w:szCs w:val="18"/>
                <w:lang w:eastAsia="en-US"/>
              </w:rPr>
            </w:pPr>
            <w:r w:rsidRPr="009A2415">
              <w:rPr>
                <w:rFonts w:ascii="Calibri" w:eastAsia="Calibri" w:hAnsi="Calibri" w:cs="Calibri"/>
                <w:b/>
                <w:sz w:val="18"/>
                <w:szCs w:val="18"/>
                <w:lang w:eastAsia="en-US"/>
              </w:rPr>
              <w:t>Ambalaj Şekli ve Numune Miktarı</w:t>
            </w:r>
          </w:p>
          <w:p w14:paraId="22F90A12" w14:textId="77777777" w:rsidR="009A2415" w:rsidRPr="009A2415" w:rsidRDefault="00A4211B" w:rsidP="009A2415">
            <w:pPr>
              <w:pStyle w:val="ListParagraph"/>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Su n</w:t>
            </w:r>
            <w:r w:rsidR="009A2415" w:rsidRPr="009A2415">
              <w:rPr>
                <w:rFonts w:asciiTheme="minorHAnsi" w:eastAsia="Calibri" w:hAnsiTheme="minorHAnsi" w:cstheme="minorHAnsi"/>
                <w:sz w:val="18"/>
                <w:szCs w:val="18"/>
                <w:lang w:eastAsia="en-US"/>
              </w:rPr>
              <w:t>umune</w:t>
            </w:r>
            <w:r w:rsidR="00752A59">
              <w:rPr>
                <w:rFonts w:asciiTheme="minorHAnsi" w:eastAsia="Calibri" w:hAnsiTheme="minorHAnsi" w:cstheme="minorHAnsi"/>
                <w:sz w:val="18"/>
                <w:szCs w:val="18"/>
                <w:lang w:eastAsia="en-US"/>
              </w:rPr>
              <w:t>leri</w:t>
            </w:r>
            <w:r w:rsidR="009A2415" w:rsidRPr="009A2415">
              <w:rPr>
                <w:rFonts w:asciiTheme="minorHAnsi" w:eastAsia="Calibri" w:hAnsiTheme="minorHAnsi" w:cstheme="minorHAnsi"/>
                <w:sz w:val="18"/>
                <w:szCs w:val="18"/>
                <w:lang w:eastAsia="en-US"/>
              </w:rPr>
              <w:t xml:space="preserve">, içinde hiç hava kalmayacak şekilde </w:t>
            </w:r>
            <w:r w:rsidR="009A2415" w:rsidRPr="009A2415">
              <w:rPr>
                <w:rFonts w:asciiTheme="minorHAnsi" w:hAnsiTheme="minorHAnsi" w:cstheme="minorHAnsi"/>
                <w:sz w:val="18"/>
                <w:szCs w:val="18"/>
              </w:rPr>
              <w:t xml:space="preserve">doldurulmuş ve kapağı sıkıca kapatılmış cam veya polietilen şişeler içinde teslim edilmelidir. </w:t>
            </w:r>
            <w:r w:rsidR="009A2415" w:rsidRPr="009A2415">
              <w:rPr>
                <w:rFonts w:asciiTheme="minorHAnsi" w:eastAsia="Calibri" w:hAnsiTheme="minorHAnsi" w:cstheme="minorHAnsi"/>
                <w:sz w:val="18"/>
                <w:szCs w:val="18"/>
                <w:lang w:eastAsia="en-US"/>
              </w:rPr>
              <w:t>Numune kapları kontamine olmamış bir şekilde ve kontaminasyona yol açmayacak şekilde seçilmelidir.</w:t>
            </w:r>
            <w:r w:rsidR="009A2415" w:rsidRPr="009A2415">
              <w:rPr>
                <w:rFonts w:asciiTheme="minorHAnsi" w:hAnsiTheme="minorHAnsi" w:cstheme="minorHAnsi"/>
                <w:sz w:val="18"/>
                <w:szCs w:val="18"/>
              </w:rPr>
              <w:t xml:space="preserve"> </w:t>
            </w:r>
          </w:p>
          <w:p w14:paraId="47041580" w14:textId="77777777" w:rsidR="009A2415" w:rsidRPr="009A2415" w:rsidRDefault="009A2415" w:rsidP="009A2415">
            <w:pPr>
              <w:pStyle w:val="ListParagraph"/>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9A2415">
              <w:rPr>
                <w:rFonts w:asciiTheme="minorHAnsi" w:eastAsia="Calibri" w:hAnsiTheme="minorHAnsi" w:cstheme="minorHAnsi"/>
                <w:sz w:val="18"/>
                <w:szCs w:val="18"/>
                <w:lang w:eastAsia="en-US"/>
              </w:rPr>
              <w:t xml:space="preserve">Çatlak, kırık ya da çok kirli olduğu görülen ambalajlar numunenin özelliklerini bozmuş olabileceğinden kabul edilmez. </w:t>
            </w:r>
          </w:p>
          <w:p w14:paraId="02B9BBDA" w14:textId="77777777" w:rsidR="009A2415" w:rsidRPr="009A2415" w:rsidRDefault="009A2415" w:rsidP="009A2415">
            <w:pPr>
              <w:pStyle w:val="ListParagraph"/>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9A2415">
              <w:rPr>
                <w:rFonts w:asciiTheme="minorHAnsi" w:eastAsia="Calibri" w:hAnsiTheme="minorHAnsi" w:cstheme="minorHAnsi"/>
                <w:sz w:val="18"/>
                <w:szCs w:val="18"/>
                <w:lang w:eastAsia="en-US"/>
              </w:rPr>
              <w:t>Numune ambalajları numuneyi açıklayacak bilgileri içeren etikete sahip olmalıdır. Tüm numuneler 01’den başlayarak numaralandırılmalıdır. Deney raporunda sadece numune kodu belirtilecektir.</w:t>
            </w:r>
          </w:p>
          <w:p w14:paraId="2A684056" w14:textId="77777777" w:rsidR="009A2415" w:rsidRPr="009A2415" w:rsidRDefault="009A2415" w:rsidP="009A2415">
            <w:pPr>
              <w:pStyle w:val="ListParagraph"/>
              <w:numPr>
                <w:ilvl w:val="0"/>
                <w:numId w:val="8"/>
              </w:numPr>
              <w:spacing w:line="276" w:lineRule="auto"/>
              <w:ind w:left="425" w:hanging="425"/>
              <w:jc w:val="both"/>
              <w:rPr>
                <w:rFonts w:asciiTheme="minorHAnsi" w:eastAsia="Calibri" w:hAnsiTheme="minorHAnsi" w:cstheme="minorHAnsi"/>
                <w:b/>
                <w:sz w:val="18"/>
                <w:szCs w:val="18"/>
                <w:lang w:eastAsia="en-US"/>
              </w:rPr>
            </w:pPr>
            <w:r w:rsidRPr="009A2415">
              <w:rPr>
                <w:rFonts w:asciiTheme="minorHAnsi" w:eastAsia="Calibri" w:hAnsiTheme="minorHAnsi" w:cstheme="minorHAnsi"/>
                <w:b/>
                <w:sz w:val="18"/>
                <w:szCs w:val="18"/>
                <w:lang w:eastAsia="en-US"/>
              </w:rPr>
              <w:t>Numune Tipi ve Miktarı</w:t>
            </w:r>
          </w:p>
          <w:p w14:paraId="7C78E82D" w14:textId="77777777" w:rsidR="009749EA" w:rsidRDefault="000D06D3" w:rsidP="002A3CF7">
            <w:pPr>
              <w:pStyle w:val="ListParagraph"/>
              <w:numPr>
                <w:ilvl w:val="0"/>
                <w:numId w:val="5"/>
              </w:numPr>
              <w:spacing w:line="276" w:lineRule="auto"/>
              <w:ind w:left="425" w:hanging="425"/>
              <w:jc w:val="both"/>
              <w:rPr>
                <w:rFonts w:asciiTheme="minorHAnsi" w:eastAsia="Times New Roman" w:hAnsiTheme="minorHAnsi" w:cstheme="minorHAnsi"/>
                <w:sz w:val="18"/>
                <w:szCs w:val="18"/>
              </w:rPr>
            </w:pPr>
            <w:r w:rsidRPr="009749EA">
              <w:rPr>
                <w:rFonts w:asciiTheme="minorHAnsi" w:eastAsia="Times New Roman" w:hAnsiTheme="minorHAnsi" w:cstheme="minorHAnsi"/>
                <w:sz w:val="18"/>
                <w:szCs w:val="18"/>
              </w:rPr>
              <w:t>δ</w:t>
            </w:r>
            <w:r w:rsidRPr="009749EA">
              <w:rPr>
                <w:rFonts w:asciiTheme="minorHAnsi" w:eastAsia="Times New Roman" w:hAnsiTheme="minorHAnsi" w:cstheme="minorHAnsi"/>
                <w:sz w:val="18"/>
                <w:szCs w:val="18"/>
                <w:vertAlign w:val="superscript"/>
              </w:rPr>
              <w:t>18</w:t>
            </w:r>
            <w:r w:rsidRPr="009749EA">
              <w:rPr>
                <w:rFonts w:asciiTheme="minorHAnsi" w:eastAsia="Times New Roman" w:hAnsiTheme="minorHAnsi" w:cstheme="minorHAnsi"/>
                <w:sz w:val="18"/>
                <w:szCs w:val="18"/>
              </w:rPr>
              <w:t>O/</w:t>
            </w:r>
            <w:r w:rsidRPr="009749EA">
              <w:rPr>
                <w:rFonts w:asciiTheme="minorHAnsi" w:eastAsia="Times New Roman" w:hAnsiTheme="minorHAnsi" w:cstheme="minorHAnsi"/>
                <w:sz w:val="18"/>
                <w:szCs w:val="18"/>
                <w:vertAlign w:val="superscript"/>
              </w:rPr>
              <w:t>16</w:t>
            </w:r>
            <w:r w:rsidR="009749EA">
              <w:rPr>
                <w:rFonts w:asciiTheme="minorHAnsi" w:eastAsia="Times New Roman" w:hAnsiTheme="minorHAnsi" w:cstheme="minorHAnsi"/>
                <w:sz w:val="18"/>
                <w:szCs w:val="18"/>
              </w:rPr>
              <w:t xml:space="preserve">O, </w:t>
            </w:r>
            <w:r w:rsidRPr="009749EA">
              <w:rPr>
                <w:rFonts w:asciiTheme="minorHAnsi" w:eastAsia="Times New Roman" w:hAnsiTheme="minorHAnsi" w:cstheme="minorHAnsi"/>
                <w:sz w:val="18"/>
                <w:szCs w:val="18"/>
              </w:rPr>
              <w:t>δD/H</w:t>
            </w:r>
            <w:r w:rsidR="009749EA">
              <w:rPr>
                <w:rFonts w:asciiTheme="minorHAnsi" w:eastAsia="Times New Roman" w:hAnsiTheme="minorHAnsi" w:cstheme="minorHAnsi"/>
                <w:sz w:val="18"/>
                <w:szCs w:val="18"/>
              </w:rPr>
              <w:t xml:space="preserve"> ve </w:t>
            </w:r>
            <w:r w:rsidR="009749EA" w:rsidRPr="009749EA">
              <w:rPr>
                <w:rFonts w:asciiTheme="minorHAnsi" w:eastAsia="Times New Roman" w:hAnsiTheme="minorHAnsi" w:cstheme="minorHAnsi"/>
                <w:sz w:val="18"/>
                <w:szCs w:val="18"/>
              </w:rPr>
              <w:t>δ</w:t>
            </w:r>
            <w:r w:rsidR="009749EA" w:rsidRPr="009749EA">
              <w:rPr>
                <w:rFonts w:asciiTheme="minorHAnsi" w:eastAsia="Times New Roman" w:hAnsiTheme="minorHAnsi" w:cstheme="minorHAnsi"/>
                <w:sz w:val="18"/>
                <w:szCs w:val="18"/>
                <w:vertAlign w:val="superscript"/>
              </w:rPr>
              <w:t>13</w:t>
            </w:r>
            <w:r w:rsidR="009749EA" w:rsidRPr="009749EA">
              <w:rPr>
                <w:rFonts w:asciiTheme="minorHAnsi" w:eastAsia="Times New Roman" w:hAnsiTheme="minorHAnsi" w:cstheme="minorHAnsi"/>
                <w:sz w:val="18"/>
                <w:szCs w:val="18"/>
              </w:rPr>
              <w:t>C</w:t>
            </w:r>
            <w:r w:rsidR="009749EA">
              <w:rPr>
                <w:rFonts w:asciiTheme="minorHAnsi" w:eastAsia="Times New Roman" w:hAnsiTheme="minorHAnsi" w:cstheme="minorHAnsi"/>
                <w:sz w:val="18"/>
                <w:szCs w:val="18"/>
              </w:rPr>
              <w:t xml:space="preserve">- DIC </w:t>
            </w:r>
            <w:r w:rsidRPr="009749EA">
              <w:rPr>
                <w:rFonts w:asciiTheme="minorHAnsi" w:eastAsia="Times New Roman" w:hAnsiTheme="minorHAnsi" w:cstheme="minorHAnsi"/>
                <w:sz w:val="18"/>
                <w:szCs w:val="18"/>
              </w:rPr>
              <w:t>analizleri için su numuneleri, δ</w:t>
            </w:r>
            <w:r w:rsidRPr="009749EA">
              <w:rPr>
                <w:rFonts w:asciiTheme="minorHAnsi" w:eastAsia="Times New Roman" w:hAnsiTheme="minorHAnsi" w:cstheme="minorHAnsi"/>
                <w:sz w:val="18"/>
                <w:szCs w:val="18"/>
                <w:vertAlign w:val="superscript"/>
              </w:rPr>
              <w:t>13</w:t>
            </w:r>
            <w:r w:rsidR="00A4211B">
              <w:rPr>
                <w:rFonts w:asciiTheme="minorHAnsi" w:eastAsia="Times New Roman" w:hAnsiTheme="minorHAnsi" w:cstheme="minorHAnsi"/>
                <w:sz w:val="18"/>
                <w:szCs w:val="18"/>
              </w:rPr>
              <w:t>C,</w:t>
            </w:r>
            <w:r w:rsidRPr="009749EA">
              <w:rPr>
                <w:rFonts w:asciiTheme="minorHAnsi" w:eastAsia="Times New Roman" w:hAnsiTheme="minorHAnsi" w:cstheme="minorHAnsi"/>
                <w:sz w:val="18"/>
                <w:szCs w:val="18"/>
              </w:rPr>
              <w:t xml:space="preserve"> δ</w:t>
            </w:r>
            <w:r w:rsidRPr="009749EA">
              <w:rPr>
                <w:rFonts w:asciiTheme="minorHAnsi" w:eastAsia="Times New Roman" w:hAnsiTheme="minorHAnsi" w:cstheme="minorHAnsi"/>
                <w:sz w:val="18"/>
                <w:szCs w:val="18"/>
                <w:vertAlign w:val="superscript"/>
              </w:rPr>
              <w:t>18</w:t>
            </w:r>
            <w:r w:rsidRPr="009749EA">
              <w:rPr>
                <w:rFonts w:asciiTheme="minorHAnsi" w:eastAsia="Times New Roman" w:hAnsiTheme="minorHAnsi" w:cstheme="minorHAnsi"/>
                <w:sz w:val="18"/>
                <w:szCs w:val="18"/>
              </w:rPr>
              <w:t>O</w:t>
            </w:r>
            <w:r w:rsidR="00A4211B">
              <w:rPr>
                <w:rFonts w:asciiTheme="minorHAnsi" w:eastAsia="Times New Roman" w:hAnsiTheme="minorHAnsi" w:cstheme="minorHAnsi"/>
                <w:sz w:val="18"/>
                <w:szCs w:val="18"/>
              </w:rPr>
              <w:t xml:space="preserve"> - Karbonat</w:t>
            </w:r>
            <w:r w:rsidRPr="009749EA">
              <w:rPr>
                <w:rFonts w:asciiTheme="minorHAnsi" w:eastAsia="Times New Roman" w:hAnsiTheme="minorHAnsi" w:cstheme="minorHAnsi"/>
                <w:sz w:val="18"/>
                <w:szCs w:val="18"/>
              </w:rPr>
              <w:t xml:space="preserve"> analizleri için </w:t>
            </w:r>
            <w:r w:rsidR="00631E14">
              <w:rPr>
                <w:rFonts w:asciiTheme="minorHAnsi" w:eastAsia="Times New Roman" w:hAnsiTheme="minorHAnsi" w:cstheme="minorHAnsi"/>
                <w:sz w:val="18"/>
                <w:szCs w:val="18"/>
              </w:rPr>
              <w:t>katı</w:t>
            </w:r>
            <w:r w:rsidRPr="009749EA">
              <w:rPr>
                <w:rFonts w:asciiTheme="minorHAnsi" w:eastAsia="Times New Roman" w:hAnsiTheme="minorHAnsi" w:cstheme="minorHAnsi"/>
                <w:sz w:val="18"/>
                <w:szCs w:val="18"/>
              </w:rPr>
              <w:t xml:space="preserve"> numuneleri yollanmalıdır. </w:t>
            </w:r>
          </w:p>
          <w:p w14:paraId="456FFB63" w14:textId="77777777" w:rsidR="009A2415" w:rsidRDefault="00752A59" w:rsidP="002A3CF7">
            <w:pPr>
              <w:pStyle w:val="ListParagraph"/>
              <w:numPr>
                <w:ilvl w:val="0"/>
                <w:numId w:val="5"/>
              </w:numPr>
              <w:spacing w:line="276" w:lineRule="auto"/>
              <w:ind w:left="425" w:hanging="425"/>
              <w:jc w:val="both"/>
              <w:rPr>
                <w:rFonts w:asciiTheme="minorHAnsi" w:eastAsia="Times New Roman" w:hAnsiTheme="minorHAnsi" w:cstheme="minorHAnsi"/>
                <w:sz w:val="18"/>
                <w:szCs w:val="18"/>
              </w:rPr>
            </w:pPr>
            <w:r w:rsidRPr="009749EA">
              <w:rPr>
                <w:rFonts w:asciiTheme="minorHAnsi" w:eastAsia="Times New Roman" w:hAnsiTheme="minorHAnsi" w:cstheme="minorHAnsi"/>
                <w:sz w:val="18"/>
                <w:szCs w:val="18"/>
              </w:rPr>
              <w:t xml:space="preserve">Su </w:t>
            </w:r>
            <w:r w:rsidR="009A2415" w:rsidRPr="009749EA">
              <w:rPr>
                <w:rFonts w:asciiTheme="minorHAnsi" w:eastAsia="Times New Roman" w:hAnsiTheme="minorHAnsi" w:cstheme="minorHAnsi"/>
                <w:sz w:val="18"/>
                <w:szCs w:val="18"/>
              </w:rPr>
              <w:t>Numuneler</w:t>
            </w:r>
            <w:r w:rsidRPr="009749EA">
              <w:rPr>
                <w:rFonts w:asciiTheme="minorHAnsi" w:eastAsia="Times New Roman" w:hAnsiTheme="minorHAnsi" w:cstheme="minorHAnsi"/>
                <w:sz w:val="18"/>
                <w:szCs w:val="18"/>
              </w:rPr>
              <w:t>i</w:t>
            </w:r>
            <w:r w:rsidR="009749EA">
              <w:rPr>
                <w:rFonts w:asciiTheme="minorHAnsi" w:eastAsia="Times New Roman" w:hAnsiTheme="minorHAnsi" w:cstheme="minorHAnsi"/>
                <w:sz w:val="18"/>
                <w:szCs w:val="18"/>
              </w:rPr>
              <w:t xml:space="preserve"> </w:t>
            </w:r>
            <w:r w:rsidR="009749EA" w:rsidRPr="009749EA">
              <w:rPr>
                <w:rFonts w:asciiTheme="minorHAnsi" w:eastAsia="Times New Roman" w:hAnsiTheme="minorHAnsi" w:cstheme="minorHAnsi"/>
                <w:sz w:val="18"/>
                <w:szCs w:val="18"/>
              </w:rPr>
              <w:t>δ</w:t>
            </w:r>
            <w:r w:rsidR="009749EA" w:rsidRPr="009749EA">
              <w:rPr>
                <w:rFonts w:asciiTheme="minorHAnsi" w:eastAsia="Times New Roman" w:hAnsiTheme="minorHAnsi" w:cstheme="minorHAnsi"/>
                <w:sz w:val="18"/>
                <w:szCs w:val="18"/>
                <w:vertAlign w:val="superscript"/>
              </w:rPr>
              <w:t>18</w:t>
            </w:r>
            <w:r w:rsidR="009749EA">
              <w:rPr>
                <w:rFonts w:asciiTheme="minorHAnsi" w:eastAsia="Times New Roman" w:hAnsiTheme="minorHAnsi" w:cstheme="minorHAnsi"/>
                <w:sz w:val="18"/>
                <w:szCs w:val="18"/>
              </w:rPr>
              <w:t>O/</w:t>
            </w:r>
            <w:r w:rsidR="009749EA" w:rsidRPr="009749EA">
              <w:rPr>
                <w:rFonts w:asciiTheme="minorHAnsi" w:eastAsia="Times New Roman" w:hAnsiTheme="minorHAnsi" w:cstheme="minorHAnsi"/>
                <w:sz w:val="18"/>
                <w:szCs w:val="18"/>
                <w:vertAlign w:val="superscript"/>
              </w:rPr>
              <w:t>16</w:t>
            </w:r>
            <w:r w:rsidR="009749EA">
              <w:rPr>
                <w:rFonts w:asciiTheme="minorHAnsi" w:eastAsia="Times New Roman" w:hAnsiTheme="minorHAnsi" w:cstheme="minorHAnsi"/>
                <w:sz w:val="18"/>
                <w:szCs w:val="18"/>
              </w:rPr>
              <w:t xml:space="preserve">O, </w:t>
            </w:r>
            <w:r w:rsidR="009749EA" w:rsidRPr="009749EA">
              <w:rPr>
                <w:rFonts w:asciiTheme="minorHAnsi" w:eastAsia="Times New Roman" w:hAnsiTheme="minorHAnsi" w:cstheme="minorHAnsi"/>
                <w:sz w:val="18"/>
                <w:szCs w:val="18"/>
              </w:rPr>
              <w:t>δD/H</w:t>
            </w:r>
            <w:r w:rsidR="009749EA">
              <w:rPr>
                <w:rFonts w:asciiTheme="minorHAnsi" w:eastAsia="Times New Roman" w:hAnsiTheme="minorHAnsi" w:cstheme="minorHAnsi"/>
                <w:sz w:val="18"/>
                <w:szCs w:val="18"/>
              </w:rPr>
              <w:t xml:space="preserve"> ve </w:t>
            </w:r>
            <w:r w:rsidR="009749EA" w:rsidRPr="009749EA">
              <w:rPr>
                <w:rFonts w:asciiTheme="minorHAnsi" w:eastAsia="Times New Roman" w:hAnsiTheme="minorHAnsi" w:cstheme="minorHAnsi"/>
                <w:sz w:val="18"/>
                <w:szCs w:val="18"/>
              </w:rPr>
              <w:t>δ</w:t>
            </w:r>
            <w:r w:rsidR="009749EA" w:rsidRPr="009749EA">
              <w:rPr>
                <w:rFonts w:asciiTheme="minorHAnsi" w:eastAsia="Times New Roman" w:hAnsiTheme="minorHAnsi" w:cstheme="minorHAnsi"/>
                <w:sz w:val="18"/>
                <w:szCs w:val="18"/>
                <w:vertAlign w:val="superscript"/>
              </w:rPr>
              <w:t>13</w:t>
            </w:r>
            <w:r w:rsidR="009749EA" w:rsidRPr="009749EA">
              <w:rPr>
                <w:rFonts w:asciiTheme="minorHAnsi" w:eastAsia="Times New Roman" w:hAnsiTheme="minorHAnsi" w:cstheme="minorHAnsi"/>
                <w:sz w:val="18"/>
                <w:szCs w:val="18"/>
              </w:rPr>
              <w:t>C</w:t>
            </w:r>
            <w:r w:rsidR="009749EA">
              <w:rPr>
                <w:rFonts w:asciiTheme="minorHAnsi" w:eastAsia="Times New Roman" w:hAnsiTheme="minorHAnsi" w:cstheme="minorHAnsi"/>
                <w:sz w:val="18"/>
                <w:szCs w:val="18"/>
              </w:rPr>
              <w:t xml:space="preserve"> – DIC analizleri için</w:t>
            </w:r>
            <w:r w:rsidR="009A2415" w:rsidRPr="009749EA">
              <w:rPr>
                <w:rFonts w:asciiTheme="minorHAnsi" w:eastAsia="Times New Roman" w:hAnsiTheme="minorHAnsi" w:cstheme="minorHAnsi"/>
                <w:sz w:val="18"/>
                <w:szCs w:val="18"/>
              </w:rPr>
              <w:t xml:space="preserve"> 10 ml’den az olmamalıdır.</w:t>
            </w:r>
          </w:p>
          <w:p w14:paraId="740BD450" w14:textId="77777777" w:rsidR="00631E14" w:rsidRPr="009749EA" w:rsidRDefault="0053279E" w:rsidP="002A3CF7">
            <w:pPr>
              <w:pStyle w:val="ListParagraph"/>
              <w:numPr>
                <w:ilvl w:val="0"/>
                <w:numId w:val="5"/>
              </w:numPr>
              <w:spacing w:line="276" w:lineRule="auto"/>
              <w:ind w:left="425" w:hanging="425"/>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Katı numuneler</w:t>
            </w:r>
            <w:r w:rsidR="00631E14">
              <w:rPr>
                <w:rFonts w:asciiTheme="minorHAnsi" w:eastAsia="Times New Roman" w:hAnsiTheme="minorHAnsi" w:cstheme="minorHAnsi"/>
                <w:sz w:val="18"/>
                <w:szCs w:val="18"/>
              </w:rPr>
              <w:t xml:space="preserve"> 5mg’dan az olmamalıdır.</w:t>
            </w:r>
          </w:p>
          <w:p w14:paraId="04DCE89E" w14:textId="77777777" w:rsidR="009A2415" w:rsidRPr="009A2415" w:rsidRDefault="009A2415" w:rsidP="009A2415">
            <w:pPr>
              <w:pStyle w:val="ListParagraph"/>
              <w:numPr>
                <w:ilvl w:val="0"/>
                <w:numId w:val="10"/>
              </w:numPr>
              <w:spacing w:line="276" w:lineRule="auto"/>
              <w:ind w:left="425" w:hanging="425"/>
              <w:jc w:val="both"/>
              <w:rPr>
                <w:rFonts w:asciiTheme="minorHAnsi" w:hAnsiTheme="minorHAnsi" w:cstheme="minorHAnsi"/>
                <w:b/>
                <w:sz w:val="18"/>
                <w:szCs w:val="18"/>
              </w:rPr>
            </w:pPr>
            <w:r w:rsidRPr="009A2415">
              <w:rPr>
                <w:rFonts w:asciiTheme="minorHAnsi" w:hAnsiTheme="minorHAnsi" w:cstheme="minorHAnsi"/>
                <w:b/>
                <w:sz w:val="18"/>
                <w:szCs w:val="18"/>
              </w:rPr>
              <w:t>Deney Kabul Şartları</w:t>
            </w:r>
          </w:p>
          <w:p w14:paraId="29D4AA13" w14:textId="77777777" w:rsidR="009A2415" w:rsidRPr="009A2415" w:rsidRDefault="009A2415" w:rsidP="009A2415">
            <w:pPr>
              <w:pStyle w:val="ListParagraph"/>
              <w:numPr>
                <w:ilvl w:val="0"/>
                <w:numId w:val="6"/>
              </w:numPr>
              <w:spacing w:line="276" w:lineRule="auto"/>
              <w:ind w:left="425" w:hanging="425"/>
              <w:jc w:val="both"/>
              <w:rPr>
                <w:rFonts w:asciiTheme="minorHAnsi" w:hAnsiTheme="minorHAnsi" w:cstheme="minorHAnsi"/>
                <w:sz w:val="18"/>
                <w:szCs w:val="18"/>
              </w:rPr>
            </w:pPr>
            <w:r w:rsidRPr="009A2415">
              <w:rPr>
                <w:rFonts w:asciiTheme="minorHAnsi" w:hAnsiTheme="minorHAnsi" w:cstheme="minorHAnsi"/>
                <w:sz w:val="18"/>
                <w:szCs w:val="18"/>
              </w:rPr>
              <w:t>Deney Raporu teslim edildikten sonra talep edilen deneyle ilgili tüm istekler ek ücrete tabidir.</w:t>
            </w:r>
          </w:p>
          <w:p w14:paraId="5E8D68FA" w14:textId="77777777" w:rsidR="009A2415" w:rsidRPr="009A2415" w:rsidRDefault="009A2415" w:rsidP="009A2415">
            <w:pPr>
              <w:pStyle w:val="ListParagraph"/>
              <w:numPr>
                <w:ilvl w:val="0"/>
                <w:numId w:val="6"/>
              </w:numPr>
              <w:spacing w:line="276" w:lineRule="auto"/>
              <w:ind w:left="425" w:hanging="425"/>
              <w:jc w:val="both"/>
              <w:rPr>
                <w:rFonts w:asciiTheme="minorHAnsi" w:hAnsiTheme="minorHAnsi" w:cstheme="minorHAnsi"/>
                <w:sz w:val="18"/>
                <w:szCs w:val="18"/>
              </w:rPr>
            </w:pPr>
            <w:r w:rsidRPr="009A2415">
              <w:rPr>
                <w:rFonts w:asciiTheme="minorHAnsi" w:eastAsia="Calibri" w:hAnsiTheme="minorHAnsi" w:cstheme="minorHAnsi"/>
                <w:sz w:val="18"/>
                <w:szCs w:val="18"/>
                <w:lang w:eastAsia="en-US"/>
              </w:rPr>
              <w:t xml:space="preserve">Duraylı İzotop Oranı Kütle Spektrometresi başvurularında “Duraylı İzotop Oranı Kütle Spektrometresi Numune Kabul Kriterleri” dikkatlice okunduktan sonra “Duraylı İzotop Oranı Kütle Spektrometresi Deney İstek Formu” eksiksiz doldurularak numune ile birlikte </w:t>
            </w:r>
            <w:r w:rsidR="00972A61">
              <w:rPr>
                <w:rFonts w:asciiTheme="minorHAnsi" w:eastAsia="Calibri" w:hAnsiTheme="minorHAnsi" w:cstheme="minorHAnsi"/>
                <w:sz w:val="18"/>
                <w:szCs w:val="18"/>
                <w:lang w:eastAsia="en-US"/>
              </w:rPr>
              <w:t>MERLAB</w:t>
            </w:r>
            <w:r w:rsidRPr="009A2415">
              <w:rPr>
                <w:rFonts w:asciiTheme="minorHAnsi" w:eastAsia="Calibri" w:hAnsiTheme="minorHAnsi" w:cstheme="minorHAnsi"/>
                <w:sz w:val="18"/>
                <w:szCs w:val="18"/>
                <w:lang w:eastAsia="en-US"/>
              </w:rPr>
              <w:t xml:space="preserve"> Numune Kabul Birimine müracaat edilmelidir.</w:t>
            </w:r>
          </w:p>
          <w:p w14:paraId="720122FF" w14:textId="77777777" w:rsidR="007E56CE" w:rsidRPr="0054339C" w:rsidRDefault="009A2415" w:rsidP="009A2415">
            <w:pPr>
              <w:pStyle w:val="ListParagraph"/>
              <w:tabs>
                <w:tab w:val="num" w:pos="6031"/>
              </w:tabs>
              <w:spacing w:line="276" w:lineRule="auto"/>
              <w:ind w:left="425"/>
              <w:jc w:val="both"/>
              <w:rPr>
                <w:rFonts w:asciiTheme="minorHAnsi" w:hAnsiTheme="minorHAnsi" w:cstheme="minorHAnsi"/>
                <w:sz w:val="18"/>
                <w:szCs w:val="18"/>
              </w:rPr>
            </w:pPr>
            <w:r w:rsidRPr="009A2415">
              <w:rPr>
                <w:rFonts w:asciiTheme="minorHAnsi" w:hAnsiTheme="minorHAnsi" w:cstheme="minorHAnsi"/>
                <w:sz w:val="18"/>
                <w:szCs w:val="18"/>
              </w:rPr>
              <w:t xml:space="preserve">İletişim için </w:t>
            </w:r>
            <w:hyperlink r:id="rId13" w:history="1">
              <w:r w:rsidRPr="009A2415">
                <w:rPr>
                  <w:rStyle w:val="Hyperlink"/>
                  <w:rFonts w:asciiTheme="minorHAnsi" w:eastAsia="Calibri" w:hAnsiTheme="minorHAnsi" w:cstheme="minorHAnsi"/>
                  <w:sz w:val="18"/>
                  <w:szCs w:val="18"/>
                  <w:lang w:eastAsia="en-US"/>
                </w:rPr>
                <w:t>mlabdil@metu.edu.tr</w:t>
              </w:r>
            </w:hyperlink>
            <w:r w:rsidRPr="009A2415">
              <w:rPr>
                <w:rFonts w:asciiTheme="minorHAnsi" w:hAnsiTheme="minorHAnsi" w:cstheme="minorHAnsi"/>
                <w:color w:val="0070C0"/>
                <w:sz w:val="18"/>
                <w:szCs w:val="18"/>
              </w:rPr>
              <w:t xml:space="preserve"> </w:t>
            </w:r>
            <w:r w:rsidRPr="009A2415">
              <w:rPr>
                <w:rFonts w:asciiTheme="minorHAnsi" w:hAnsiTheme="minorHAnsi" w:cstheme="minorHAnsi"/>
                <w:sz w:val="18"/>
                <w:szCs w:val="18"/>
              </w:rPr>
              <w:t>adresi kullanılabilir.</w:t>
            </w:r>
          </w:p>
        </w:tc>
      </w:tr>
    </w:tbl>
    <w:p w14:paraId="4CF1C37A" w14:textId="77777777" w:rsidR="007E56CE" w:rsidRDefault="007E56CE"/>
    <w:sectPr w:rsidR="007E56CE" w:rsidSect="007E56CE">
      <w:footerReference w:type="default" r:id="rId14"/>
      <w:pgSz w:w="11906" w:h="16838"/>
      <w:pgMar w:top="567" w:right="567" w:bottom="567"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78E8" w14:textId="77777777" w:rsidR="003A6F38" w:rsidRDefault="003A6F38" w:rsidP="007E56CE">
      <w:r>
        <w:separator/>
      </w:r>
    </w:p>
  </w:endnote>
  <w:endnote w:type="continuationSeparator" w:id="0">
    <w:p w14:paraId="0D8BE848" w14:textId="77777777" w:rsidR="003A6F38" w:rsidRDefault="003A6F38"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7223" w14:textId="77777777" w:rsidR="00043533" w:rsidRDefault="0004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899396125"/>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730512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14:paraId="16E5C7DF" w14:textId="77777777" w:rsidTr="003B562E">
              <w:trPr>
                <w:cantSplit/>
                <w:trHeight w:val="284"/>
              </w:trPr>
              <w:tc>
                <w:tcPr>
                  <w:tcW w:w="10206" w:type="dxa"/>
                  <w:gridSpan w:val="4"/>
                  <w:shd w:val="clear" w:color="auto" w:fill="auto"/>
                  <w:vAlign w:val="center"/>
                </w:tcPr>
                <w:p w14:paraId="4D8F8B74" w14:textId="77777777"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 LABORATUVARI TARAFINDAN DOLDURULACAKTIR.</w:t>
                  </w:r>
                </w:p>
              </w:tc>
            </w:tr>
            <w:tr w:rsidR="007E56CE" w:rsidRPr="006164B5" w14:paraId="3BA95749" w14:textId="77777777" w:rsidTr="003B562E">
              <w:trPr>
                <w:cantSplit/>
                <w:trHeight w:val="252"/>
              </w:trPr>
              <w:tc>
                <w:tcPr>
                  <w:tcW w:w="1560" w:type="dxa"/>
                  <w:vAlign w:val="center"/>
                </w:tcPr>
                <w:p w14:paraId="08316A9D"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14:paraId="6AD3D024"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5AE4DD61"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Deney Başlama – Bitiş Tarihi</w:t>
                  </w:r>
                </w:p>
              </w:tc>
              <w:tc>
                <w:tcPr>
                  <w:tcW w:w="3543" w:type="dxa"/>
                  <w:vAlign w:val="center"/>
                </w:tcPr>
                <w:p w14:paraId="190DA616"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19E109FF" w14:textId="77777777" w:rsidTr="003B562E">
              <w:trPr>
                <w:cantSplit/>
                <w:trHeight w:val="252"/>
              </w:trPr>
              <w:tc>
                <w:tcPr>
                  <w:tcW w:w="1560" w:type="dxa"/>
                  <w:vAlign w:val="center"/>
                </w:tcPr>
                <w:p w14:paraId="6A865552"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14:paraId="3E8427C5"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6EF68981"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Deney Ücreti</w:t>
                  </w:r>
                </w:p>
              </w:tc>
              <w:tc>
                <w:tcPr>
                  <w:tcW w:w="3543" w:type="dxa"/>
                  <w:vAlign w:val="center"/>
                </w:tcPr>
                <w:p w14:paraId="03060B02"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657438EC" w14:textId="77777777" w:rsidTr="003B562E">
              <w:trPr>
                <w:cantSplit/>
                <w:trHeight w:val="443"/>
              </w:trPr>
              <w:tc>
                <w:tcPr>
                  <w:tcW w:w="1560" w:type="dxa"/>
                  <w:vAlign w:val="center"/>
                </w:tcPr>
                <w:p w14:paraId="69492CF1" w14:textId="77777777" w:rsidR="007E56CE" w:rsidRPr="000E1E9F" w:rsidRDefault="007E56CE" w:rsidP="003B562E">
                  <w:pPr>
                    <w:pStyle w:val="GrupYazi"/>
                    <w:snapToGrid w:val="0"/>
                    <w:spacing w:before="0" w:after="0"/>
                    <w:jc w:val="left"/>
                    <w:rPr>
                      <w:rFonts w:ascii="Calibri" w:hAnsi="Calibri" w:cs="Calibri"/>
                    </w:rPr>
                  </w:pPr>
                  <w:r w:rsidRPr="000E1E9F">
                    <w:rPr>
                      <w:rFonts w:ascii="Calibri" w:hAnsi="Calibri" w:cs="Calibri"/>
                    </w:rPr>
                    <w:t>Deney Onayı</w:t>
                  </w:r>
                </w:p>
              </w:tc>
              <w:tc>
                <w:tcPr>
                  <w:tcW w:w="2693" w:type="dxa"/>
                  <w:vAlign w:val="center"/>
                </w:tcPr>
                <w:p w14:paraId="374DF7F6"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452E6D1C"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3543" w:type="dxa"/>
                </w:tcPr>
                <w:p w14:paraId="211CB5B9" w14:textId="77777777" w:rsidR="007E56CE" w:rsidRPr="000129DD" w:rsidRDefault="007E56CE" w:rsidP="003B562E">
                  <w:pPr>
                    <w:pStyle w:val="GrupYazi"/>
                    <w:snapToGrid w:val="0"/>
                    <w:spacing w:before="0" w:after="0"/>
                    <w:jc w:val="left"/>
                    <w:rPr>
                      <w:rFonts w:ascii="Calibri" w:hAnsi="Calibri" w:cs="Calibri"/>
                    </w:rPr>
                  </w:pPr>
                </w:p>
              </w:tc>
            </w:tr>
          </w:tbl>
          <w:p w14:paraId="36B890D9" w14:textId="77777777" w:rsidR="007E56CE" w:rsidRPr="007E56CE" w:rsidRDefault="009A2415"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FRM-ARG-DİL</w:t>
            </w:r>
            <w:r w:rsidRPr="001405BE">
              <w:rPr>
                <w:rFonts w:ascii="Calibri" w:hAnsi="Calibri" w:cs="Calibri"/>
                <w:b w:val="0"/>
                <w:i w:val="0"/>
                <w:sz w:val="18"/>
                <w:szCs w:val="18"/>
                <w14:shadow w14:blurRad="0" w14:dist="0" w14:dir="0" w14:sx="0" w14:sy="0" w14:kx="0" w14:ky="0" w14:algn="none">
                  <w14:srgbClr w14:val="000000"/>
                </w14:shadow>
              </w:rPr>
              <w:t xml:space="preserve">-01 </w:t>
            </w:r>
            <w:r>
              <w:rPr>
                <w:rFonts w:ascii="Calibri" w:hAnsi="Calibri" w:cs="Calibri"/>
                <w:b w:val="0"/>
                <w:i w:val="0"/>
                <w:sz w:val="18"/>
                <w:szCs w:val="18"/>
                <w14:shadow w14:blurRad="0" w14:dist="0" w14:dir="0" w14:sx="0" w14:sy="0" w14:kx="0" w14:ky="0" w14:algn="none">
                  <w14:srgbClr w14:val="000000"/>
                </w14:shadow>
              </w:rPr>
              <w:t xml:space="preserve">    </w:t>
            </w:r>
            <w:proofErr w:type="spellStart"/>
            <w:r w:rsidRPr="006A126E">
              <w:rPr>
                <w:rFonts w:ascii="Calibri" w:hAnsi="Calibri" w:cs="Calibri"/>
                <w:b w:val="0"/>
                <w:i w:val="0"/>
                <w:sz w:val="18"/>
                <w:szCs w:val="18"/>
                <w14:shadow w14:blurRad="0" w14:dist="0" w14:dir="0" w14:sx="0" w14:sy="0" w14:kx="0" w14:ky="0" w14:algn="none">
                  <w14:srgbClr w14:val="000000"/>
                </w14:shadow>
              </w:rPr>
              <w:t>Rev</w:t>
            </w:r>
            <w:r>
              <w:rPr>
                <w:rFonts w:ascii="Calibri" w:hAnsi="Calibri" w:cs="Calibri"/>
                <w:b w:val="0"/>
                <w:i w:val="0"/>
                <w:sz w:val="18"/>
                <w:szCs w:val="18"/>
                <w14:shadow w14:blurRad="0" w14:dist="0" w14:dir="0" w14:sx="0" w14:sy="0" w14:kx="0" w14:ky="0" w14:algn="none">
                  <w14:srgbClr w14:val="000000"/>
                </w14:shadow>
              </w:rPr>
              <w:t>.</w:t>
            </w:r>
            <w:r w:rsidRPr="006A126E">
              <w:rPr>
                <w:rFonts w:ascii="Calibri" w:hAnsi="Calibri" w:cs="Calibri"/>
                <w:b w:val="0"/>
                <w:i w:val="0"/>
                <w:sz w:val="18"/>
                <w:szCs w:val="18"/>
                <w14:shadow w14:blurRad="0" w14:dist="0" w14:dir="0" w14:sx="0" w14:sy="0" w14:kx="0" w14:ky="0" w14:algn="none">
                  <w14:srgbClr w14:val="000000"/>
                </w14:shadow>
              </w:rPr>
              <w:t>No</w:t>
            </w:r>
            <w:proofErr w:type="spellEnd"/>
            <w:r w:rsidRPr="006A126E">
              <w:rPr>
                <w:rFonts w:ascii="Calibri" w:hAnsi="Calibri" w:cs="Calibri"/>
                <w:b w:val="0"/>
                <w:i w:val="0"/>
                <w:sz w:val="18"/>
                <w:szCs w:val="18"/>
                <w14:shadow w14:blurRad="0" w14:dist="0" w14:dir="0" w14:sx="0" w14:sy="0" w14:kx="0" w14:ky="0" w14:algn="none">
                  <w14:srgbClr w14:val="000000"/>
                </w14:shadow>
              </w:rPr>
              <w:t>/Tarih: 0</w:t>
            </w:r>
            <w:r w:rsidR="00FE106E">
              <w:rPr>
                <w:rFonts w:ascii="Calibri" w:hAnsi="Calibri" w:cs="Calibri"/>
                <w:b w:val="0"/>
                <w:i w:val="0"/>
                <w:sz w:val="18"/>
                <w:szCs w:val="18"/>
                <w14:shadow w14:blurRad="0" w14:dist="0" w14:dir="0" w14:sx="0" w14:sy="0" w14:kx="0" w14:ky="0" w14:algn="none">
                  <w14:srgbClr w14:val="000000"/>
                </w14:shadow>
              </w:rPr>
              <w:t>4</w:t>
            </w:r>
            <w:r w:rsidRPr="006A126E">
              <w:rPr>
                <w:rFonts w:ascii="Calibri" w:hAnsi="Calibri" w:cs="Calibri"/>
                <w:b w:val="0"/>
                <w:i w:val="0"/>
                <w:sz w:val="18"/>
                <w:szCs w:val="18"/>
                <w14:shadow w14:blurRad="0" w14:dist="0" w14:dir="0" w14:sx="0" w14:sy="0" w14:kx="0" w14:ky="0" w14:algn="none">
                  <w14:srgbClr w14:val="000000"/>
                </w14:shadow>
              </w:rPr>
              <w:t>/</w:t>
            </w:r>
            <w:r w:rsidR="00FE106E">
              <w:rPr>
                <w:rFonts w:ascii="Calibri" w:hAnsi="Calibri" w:cs="Calibri"/>
                <w:b w:val="0"/>
                <w:i w:val="0"/>
                <w:sz w:val="18"/>
                <w:szCs w:val="18"/>
                <w14:shadow w14:blurRad="0" w14:dist="0" w14:dir="0" w14:sx="0" w14:sy="0" w14:kx="0" w14:ky="0" w14:algn="none">
                  <w14:srgbClr w14:val="000000"/>
                </w14:shadow>
              </w:rPr>
              <w:t>16</w:t>
            </w:r>
            <w:r w:rsidR="00117A4A">
              <w:rPr>
                <w:rFonts w:ascii="Calibri" w:hAnsi="Calibri" w:cs="Calibri"/>
                <w:b w:val="0"/>
                <w:i w:val="0"/>
                <w:sz w:val="18"/>
                <w:szCs w:val="18"/>
                <w14:shadow w14:blurRad="0" w14:dist="0" w14:dir="0" w14:sx="0" w14:sy="0" w14:kx="0" w14:ky="0" w14:algn="none">
                  <w14:srgbClr w14:val="000000"/>
                </w14:shadow>
              </w:rPr>
              <w:t>.</w:t>
            </w:r>
            <w:r w:rsidR="00FE106E">
              <w:rPr>
                <w:rFonts w:ascii="Calibri" w:hAnsi="Calibri" w:cs="Calibri"/>
                <w:b w:val="0"/>
                <w:i w:val="0"/>
                <w:sz w:val="18"/>
                <w:szCs w:val="18"/>
                <w14:shadow w14:blurRad="0" w14:dist="0" w14:dir="0" w14:sx="0" w14:sy="0" w14:kx="0" w14:ky="0" w14:algn="none">
                  <w14:srgbClr w14:val="000000"/>
                </w14:shadow>
              </w:rPr>
              <w:t>06</w:t>
            </w:r>
            <w:r w:rsidR="00117A4A">
              <w:rPr>
                <w:rFonts w:ascii="Calibri" w:hAnsi="Calibri" w:cs="Calibri"/>
                <w:b w:val="0"/>
                <w:i w:val="0"/>
                <w:sz w:val="18"/>
                <w:szCs w:val="18"/>
                <w14:shadow w14:blurRad="0" w14:dist="0" w14:dir="0" w14:sx="0" w14:sy="0" w14:kx="0" w14:ky="0" w14:algn="none">
                  <w14:srgbClr w14:val="000000"/>
                </w14:shadow>
              </w:rPr>
              <w:t>.20</w:t>
            </w:r>
            <w:r w:rsidR="00FE106E">
              <w:rPr>
                <w:rFonts w:ascii="Calibri" w:hAnsi="Calibri" w:cs="Calibri"/>
                <w:b w:val="0"/>
                <w:i w:val="0"/>
                <w:sz w:val="18"/>
                <w:szCs w:val="18"/>
                <w14:shadow w14:blurRad="0" w14:dist="0" w14:dir="0" w14:sx="0" w14:sy="0" w14:kx="0" w14:ky="0" w14:algn="none">
                  <w14:srgbClr w14:val="000000"/>
                </w14:shadow>
              </w:rPr>
              <w:t>23</w:t>
            </w:r>
            <w:r>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0842A7">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0842A7">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737D" w14:textId="77777777" w:rsidR="00043533" w:rsidRDefault="00043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14:paraId="5F16D66E" w14:textId="2567865D" w:rsidR="00EC15AF" w:rsidRPr="007E56CE" w:rsidRDefault="00F312A9"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FRM-ARG-DİL</w:t>
            </w:r>
            <w:r w:rsidRPr="001405BE">
              <w:rPr>
                <w:rFonts w:ascii="Calibri" w:hAnsi="Calibri" w:cs="Calibri"/>
                <w:b w:val="0"/>
                <w:i w:val="0"/>
                <w:sz w:val="18"/>
                <w:szCs w:val="18"/>
                <w14:shadow w14:blurRad="0" w14:dist="0" w14:dir="0" w14:sx="0" w14:sy="0" w14:kx="0" w14:ky="0" w14:algn="none">
                  <w14:srgbClr w14:val="000000"/>
                </w14:shadow>
              </w:rPr>
              <w:t xml:space="preserve">-01 </w:t>
            </w:r>
            <w:r>
              <w:rPr>
                <w:rFonts w:ascii="Calibri" w:hAnsi="Calibri" w:cs="Calibri"/>
                <w:b w:val="0"/>
                <w:i w:val="0"/>
                <w:sz w:val="18"/>
                <w:szCs w:val="18"/>
                <w14:shadow w14:blurRad="0" w14:dist="0" w14:dir="0" w14:sx="0" w14:sy="0" w14:kx="0" w14:ky="0" w14:algn="none">
                  <w14:srgbClr w14:val="000000"/>
                </w14:shadow>
              </w:rPr>
              <w:t xml:space="preserve">    </w:t>
            </w:r>
            <w:r w:rsidR="00E26F51" w:rsidRPr="006A126E">
              <w:rPr>
                <w:rFonts w:ascii="Calibri" w:hAnsi="Calibri" w:cs="Calibri"/>
                <w:b w:val="0"/>
                <w:i w:val="0"/>
                <w:sz w:val="18"/>
                <w:szCs w:val="18"/>
                <w14:shadow w14:blurRad="0" w14:dist="0" w14:dir="0" w14:sx="0" w14:sy="0" w14:kx="0" w14:ky="0" w14:algn="none">
                  <w14:srgbClr w14:val="000000"/>
                </w14:shadow>
              </w:rPr>
              <w:t>Rev</w:t>
            </w:r>
            <w:r w:rsidR="00E26F51">
              <w:rPr>
                <w:rFonts w:ascii="Calibri" w:hAnsi="Calibri" w:cs="Calibri"/>
                <w:b w:val="0"/>
                <w:i w:val="0"/>
                <w:sz w:val="18"/>
                <w:szCs w:val="18"/>
                <w14:shadow w14:blurRad="0" w14:dist="0" w14:dir="0" w14:sx="0" w14:sy="0" w14:kx="0" w14:ky="0" w14:algn="none">
                  <w14:srgbClr w14:val="000000"/>
                </w14:shadow>
              </w:rPr>
              <w:t>.</w:t>
            </w:r>
            <w:r w:rsidR="00E26F51" w:rsidRPr="006A126E">
              <w:rPr>
                <w:rFonts w:ascii="Calibri" w:hAnsi="Calibri" w:cs="Calibri"/>
                <w:b w:val="0"/>
                <w:i w:val="0"/>
                <w:sz w:val="18"/>
                <w:szCs w:val="18"/>
                <w14:shadow w14:blurRad="0" w14:dist="0" w14:dir="0" w14:sx="0" w14:sy="0" w14:kx="0" w14:ky="0" w14:algn="none">
                  <w14:srgbClr w14:val="000000"/>
                </w14:shadow>
              </w:rPr>
              <w:t xml:space="preserve">No/Tarih: </w:t>
            </w:r>
            <w:r w:rsidR="00043533" w:rsidRPr="00043533">
              <w:rPr>
                <w:rFonts w:ascii="Calibri" w:hAnsi="Calibri" w:cs="Calibri"/>
                <w:b w:val="0"/>
                <w:i w:val="0"/>
                <w:sz w:val="18"/>
                <w:szCs w:val="18"/>
                <w14:shadow w14:blurRad="0" w14:dist="0" w14:dir="0" w14:sx="0" w14:sy="0" w14:kx="0" w14:ky="0" w14:algn="none">
                  <w14:srgbClr w14:val="000000"/>
                </w14:shadow>
              </w:rPr>
              <w:t>04/16.06.2023</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0842A7">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0842A7">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8897" w14:textId="77777777" w:rsidR="003A6F38" w:rsidRDefault="003A6F38" w:rsidP="007E56CE">
      <w:r>
        <w:separator/>
      </w:r>
    </w:p>
  </w:footnote>
  <w:footnote w:type="continuationSeparator" w:id="0">
    <w:p w14:paraId="06F73604" w14:textId="77777777" w:rsidR="003A6F38" w:rsidRDefault="003A6F38" w:rsidP="007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DCB0" w14:textId="77777777" w:rsidR="00043533" w:rsidRDefault="0004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14:paraId="072DBFD1" w14:textId="77777777" w:rsidTr="003B562E">
      <w:trPr>
        <w:trHeight w:hRule="exact" w:val="1563"/>
      </w:trPr>
      <w:tc>
        <w:tcPr>
          <w:tcW w:w="1701" w:type="dxa"/>
          <w:tcBorders>
            <w:top w:val="single" w:sz="12" w:space="0" w:color="auto"/>
            <w:left w:val="single" w:sz="12" w:space="0" w:color="auto"/>
            <w:bottom w:val="single" w:sz="6" w:space="0" w:color="auto"/>
            <w:right w:val="nil"/>
          </w:tcBorders>
        </w:tcPr>
        <w:p w14:paraId="724321B4" w14:textId="77777777" w:rsidR="007E56CE" w:rsidRPr="006164B5" w:rsidRDefault="007E56CE" w:rsidP="003B562E">
          <w:pPr>
            <w:pStyle w:val="MerkeziLab"/>
            <w:jc w:val="left"/>
            <w:rPr>
              <w:rFonts w:ascii="Calibri" w:hAnsi="Calibri" w:cs="Calibri"/>
              <w:b w:val="0"/>
              <w:sz w:val="16"/>
              <w:szCs w:val="16"/>
            </w:rPr>
          </w:pPr>
          <w:r w:rsidRPr="006164B5">
            <w:rPr>
              <w:rFonts w:ascii="Calibri" w:hAnsi="Calibri" w:cs="Calibri"/>
              <w:noProof/>
            </w:rPr>
            <w:drawing>
              <wp:anchor distT="0" distB="0" distL="114300" distR="114300" simplePos="0" relativeHeight="251659264" behindDoc="1" locked="0" layoutInCell="1" allowOverlap="1" wp14:anchorId="475D4581" wp14:editId="6040403A">
                <wp:simplePos x="0" y="0"/>
                <wp:positionH relativeFrom="column">
                  <wp:posOffset>-36195</wp:posOffset>
                </wp:positionH>
                <wp:positionV relativeFrom="paragraph">
                  <wp:posOffset>6350</wp:posOffset>
                </wp:positionV>
                <wp:extent cx="1031240" cy="953770"/>
                <wp:effectExtent l="0" t="0" r="0" b="0"/>
                <wp:wrapSquare wrapText="bothSides"/>
                <wp:docPr id="4" name="Picture 0" descr="Description: MERLAB logo-so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ERLAB logo-son-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53770"/>
                        </a:xfrm>
                        <a:prstGeom prst="rect">
                          <a:avLst/>
                        </a:prstGeom>
                        <a:noFill/>
                        <a:ln>
                          <a:noFill/>
                        </a:ln>
                      </pic:spPr>
                    </pic:pic>
                  </a:graphicData>
                </a:graphic>
              </wp:anchor>
            </w:drawing>
          </w:r>
        </w:p>
      </w:tc>
      <w:tc>
        <w:tcPr>
          <w:tcW w:w="8505" w:type="dxa"/>
          <w:tcBorders>
            <w:top w:val="single" w:sz="12" w:space="0" w:color="auto"/>
            <w:left w:val="nil"/>
            <w:bottom w:val="single" w:sz="6" w:space="0" w:color="auto"/>
            <w:right w:val="single" w:sz="12" w:space="0" w:color="auto"/>
          </w:tcBorders>
        </w:tcPr>
        <w:p w14:paraId="1470F985" w14:textId="77777777" w:rsidR="007E56CE" w:rsidRPr="006164B5" w:rsidRDefault="007E56CE" w:rsidP="003B562E">
          <w:pPr>
            <w:pStyle w:val="MerkeziLab"/>
            <w:spacing w:before="120"/>
            <w:ind w:left="-1667"/>
            <w:rPr>
              <w:rFonts w:ascii="Calibri" w:hAnsi="Calibri" w:cs="Calibri"/>
              <w:sz w:val="28"/>
              <w:szCs w:val="28"/>
            </w:rPr>
          </w:pPr>
          <w:r w:rsidRPr="006164B5">
            <w:rPr>
              <w:rFonts w:ascii="Calibri" w:hAnsi="Calibri" w:cs="Calibri"/>
              <w:sz w:val="28"/>
              <w:szCs w:val="28"/>
            </w:rPr>
            <w:t>ORTA DOĞU TEKNİK ÜNİVERSİTESİ</w:t>
          </w:r>
        </w:p>
        <w:p w14:paraId="4D2111FF" w14:textId="77777777" w:rsidR="007E56CE" w:rsidRDefault="007E56CE" w:rsidP="003B562E">
          <w:pPr>
            <w:pStyle w:val="MerkeziLab"/>
            <w:ind w:left="-1667"/>
            <w:rPr>
              <w:rFonts w:ascii="Calibri" w:hAnsi="Calibri" w:cs="Calibri"/>
              <w:sz w:val="28"/>
              <w:szCs w:val="28"/>
            </w:rPr>
          </w:pPr>
          <w:r w:rsidRPr="006164B5">
            <w:rPr>
              <w:rFonts w:ascii="Calibri" w:hAnsi="Calibri" w:cs="Calibri"/>
              <w:sz w:val="28"/>
              <w:szCs w:val="28"/>
            </w:rPr>
            <w:t xml:space="preserve">MERKEZ LABORATUVARI </w:t>
          </w:r>
        </w:p>
        <w:p w14:paraId="08BC43B3" w14:textId="77777777" w:rsidR="007E56CE" w:rsidRPr="006F136F" w:rsidRDefault="007E56CE" w:rsidP="003B562E">
          <w:pPr>
            <w:pStyle w:val="MerkeziLab"/>
            <w:ind w:left="-1667"/>
            <w:rPr>
              <w:rFonts w:ascii="Calibri" w:hAnsi="Calibri" w:cs="Calibri"/>
            </w:rPr>
          </w:pPr>
          <w:r w:rsidRPr="006F136F">
            <w:rPr>
              <w:rFonts w:ascii="Calibri" w:hAnsi="Calibri" w:cs="Calibri"/>
            </w:rPr>
            <w:t>AR-GE EĞİTİM VE ÖLÇME MERKEZİ</w:t>
          </w:r>
        </w:p>
        <w:p w14:paraId="397DD842" w14:textId="77777777" w:rsidR="007E56CE" w:rsidRPr="00BB40F5" w:rsidRDefault="007E56CE" w:rsidP="003B562E">
          <w:pPr>
            <w:pStyle w:val="Telefon"/>
            <w:spacing w:after="0"/>
            <w:ind w:left="-1667"/>
            <w:rPr>
              <w:rFonts w:ascii="Calibri" w:hAnsi="Calibri" w:cs="Calibri"/>
              <w:sz w:val="16"/>
              <w:szCs w:val="16"/>
            </w:rPr>
          </w:pPr>
          <w:r w:rsidRPr="00BB40F5">
            <w:rPr>
              <w:rFonts w:ascii="Calibri" w:hAnsi="Calibri" w:cs="Calibri"/>
              <w:sz w:val="16"/>
              <w:szCs w:val="16"/>
            </w:rPr>
            <w:t xml:space="preserve">Üniversiteler Mah. Dumlupınar Blv. No:1, 06800 Çankaya Ankara/TÜRKİYE </w:t>
          </w:r>
        </w:p>
        <w:p w14:paraId="2BDE3897" w14:textId="77777777" w:rsidR="007E56CE" w:rsidRPr="006164B5" w:rsidRDefault="007E56CE" w:rsidP="003B562E">
          <w:pPr>
            <w:pStyle w:val="Telefon"/>
            <w:tabs>
              <w:tab w:val="center" w:pos="3807"/>
              <w:tab w:val="right" w:pos="8289"/>
            </w:tabs>
            <w:spacing w:after="0"/>
            <w:ind w:left="-675"/>
            <w:jc w:val="left"/>
            <w:rPr>
              <w:rFonts w:ascii="Calibri" w:hAnsi="Calibri" w:cs="Calibri"/>
            </w:rPr>
          </w:pPr>
          <w:r>
            <w:rPr>
              <w:rFonts w:ascii="Calibri" w:hAnsi="Calibri" w:cs="Calibri"/>
              <w:sz w:val="16"/>
              <w:szCs w:val="16"/>
            </w:rPr>
            <w:tab/>
          </w:r>
          <w:r w:rsidRPr="006164B5">
            <w:rPr>
              <w:rFonts w:ascii="Calibri" w:hAnsi="Calibri" w:cs="Calibri"/>
              <w:sz w:val="16"/>
              <w:szCs w:val="16"/>
            </w:rPr>
            <w:t>Tel: +90 312 210 64</w:t>
          </w:r>
          <w:r>
            <w:rPr>
              <w:rFonts w:ascii="Calibri" w:hAnsi="Calibri" w:cs="Calibri"/>
              <w:sz w:val="16"/>
              <w:szCs w:val="16"/>
            </w:rPr>
            <w:t xml:space="preserve"> </w:t>
          </w:r>
          <w:r w:rsidRPr="006164B5">
            <w:rPr>
              <w:rFonts w:ascii="Calibri" w:hAnsi="Calibri" w:cs="Calibri"/>
              <w:sz w:val="16"/>
              <w:szCs w:val="16"/>
            </w:rPr>
            <w:t>21   Fa</w:t>
          </w:r>
          <w:r>
            <w:rPr>
              <w:rFonts w:ascii="Calibri" w:hAnsi="Calibri" w:cs="Calibri"/>
              <w:sz w:val="16"/>
              <w:szCs w:val="16"/>
            </w:rPr>
            <w:t>ks</w:t>
          </w:r>
          <w:r w:rsidRPr="006164B5">
            <w:rPr>
              <w:rFonts w:ascii="Calibri" w:hAnsi="Calibri" w:cs="Calibri"/>
              <w:sz w:val="16"/>
              <w:szCs w:val="16"/>
            </w:rPr>
            <w:t>: +90 312 210 64</w:t>
          </w:r>
          <w:r>
            <w:rPr>
              <w:rFonts w:ascii="Calibri" w:hAnsi="Calibri" w:cs="Calibri"/>
              <w:sz w:val="16"/>
              <w:szCs w:val="16"/>
            </w:rPr>
            <w:t xml:space="preserve"> </w:t>
          </w:r>
          <w:r w:rsidRPr="006164B5">
            <w:rPr>
              <w:rFonts w:ascii="Calibri" w:hAnsi="Calibri" w:cs="Calibri"/>
              <w:sz w:val="16"/>
              <w:szCs w:val="16"/>
            </w:rPr>
            <w:t>25   e-posta:</w:t>
          </w:r>
          <w:r>
            <w:rPr>
              <w:rFonts w:ascii="Calibri" w:hAnsi="Calibri" w:cs="Calibri"/>
              <w:sz w:val="16"/>
              <w:szCs w:val="16"/>
            </w:rPr>
            <w:t xml:space="preserve"> </w:t>
          </w:r>
          <w:r w:rsidRPr="006164B5">
            <w:rPr>
              <w:rFonts w:ascii="Calibri" w:hAnsi="Calibri" w:cs="Calibri"/>
              <w:sz w:val="16"/>
              <w:szCs w:val="16"/>
            </w:rPr>
            <w:t>merlab@metu.edu.tr</w:t>
          </w:r>
          <w:r>
            <w:rPr>
              <w:rFonts w:ascii="Calibri" w:hAnsi="Calibri" w:cs="Calibri"/>
              <w:sz w:val="16"/>
              <w:szCs w:val="16"/>
            </w:rPr>
            <w:t xml:space="preserve">  http://www.merlab.odtu.edu.tr</w:t>
          </w:r>
        </w:p>
      </w:tc>
    </w:tr>
    <w:tr w:rsidR="007E56CE" w:rsidRPr="006164B5" w14:paraId="6CDA282F" w14:textId="77777777" w:rsidTr="003B562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14:paraId="012468EE" w14:textId="77777777" w:rsidR="007E56CE" w:rsidRPr="00000052" w:rsidRDefault="007F5BA6" w:rsidP="003B562E">
          <w:pPr>
            <w:pStyle w:val="Baslik"/>
            <w:snapToGrid w:val="0"/>
            <w:spacing w:before="0" w:after="0"/>
            <w:rPr>
              <w:rFonts w:asciiTheme="minorHAnsi" w:hAnsiTheme="minorHAnsi" w:cstheme="minorHAnsi"/>
              <w:i w:val="0"/>
              <w:sz w:val="28"/>
              <w:szCs w:val="28"/>
            </w:rPr>
          </w:pPr>
          <w:r>
            <w:rPr>
              <w:rFonts w:ascii="Calibri" w:hAnsi="Calibri" w:cs="Calibri"/>
              <w:i w:val="0"/>
              <w:sz w:val="28"/>
              <w:szCs w:val="28"/>
              <w14:shadow w14:blurRad="0" w14:dist="0" w14:dir="0" w14:sx="0" w14:sy="0" w14:kx="0" w14:ky="0" w14:algn="none">
                <w14:srgbClr w14:val="000000"/>
              </w14:shadow>
            </w:rPr>
            <w:t xml:space="preserve">DURAYLI İZOTOP ORANI KÜTLE SPEKTROMETRESİ (IRMS) DENEY İSTEK </w:t>
          </w:r>
          <w:r w:rsidRPr="001F4721">
            <w:rPr>
              <w:rFonts w:ascii="Calibri" w:hAnsi="Calibri" w:cs="Calibri"/>
              <w:i w:val="0"/>
              <w:sz w:val="28"/>
              <w:szCs w:val="28"/>
              <w14:shadow w14:blurRad="0" w14:dist="0" w14:dir="0" w14:sx="0" w14:sy="0" w14:kx="0" w14:ky="0" w14:algn="none">
                <w14:srgbClr w14:val="000000"/>
              </w14:shadow>
            </w:rPr>
            <w:t>FORMU</w:t>
          </w:r>
        </w:p>
      </w:tc>
    </w:tr>
  </w:tbl>
  <w:p w14:paraId="084475FC" w14:textId="77777777" w:rsidR="007E56CE" w:rsidRPr="00117A4A" w:rsidRDefault="007E56CE">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4094" w14:textId="77777777" w:rsidR="00043533" w:rsidRDefault="00043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6B30E1"/>
    <w:multiLevelType w:val="hybridMultilevel"/>
    <w:tmpl w:val="F79A9382"/>
    <w:lvl w:ilvl="0" w:tplc="77D00190">
      <w:start w:val="1"/>
      <w:numFmt w:val="decimal"/>
      <w:lvlText w:val="%1."/>
      <w:lvlJc w:val="left"/>
      <w:pPr>
        <w:ind w:left="720" w:hanging="360"/>
      </w:pPr>
      <w:rPr>
        <w:rFonts w:asciiTheme="minorHAnsi" w:hAnsiTheme="minorHAnsi" w:cstheme="min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B72205"/>
    <w:multiLevelType w:val="hybridMultilevel"/>
    <w:tmpl w:val="C0063870"/>
    <w:lvl w:ilvl="0" w:tplc="041F000F">
      <w:start w:val="1"/>
      <w:numFmt w:val="decimal"/>
      <w:lvlText w:val="%1."/>
      <w:lvlJc w:val="left"/>
      <w:pPr>
        <w:ind w:left="686" w:hanging="360"/>
      </w:pPr>
    </w:lvl>
    <w:lvl w:ilvl="1" w:tplc="041F0019" w:tentative="1">
      <w:start w:val="1"/>
      <w:numFmt w:val="lowerLetter"/>
      <w:lvlText w:val="%2."/>
      <w:lvlJc w:val="left"/>
      <w:pPr>
        <w:ind w:left="1406" w:hanging="360"/>
      </w:pPr>
    </w:lvl>
    <w:lvl w:ilvl="2" w:tplc="041F001B" w:tentative="1">
      <w:start w:val="1"/>
      <w:numFmt w:val="lowerRoman"/>
      <w:lvlText w:val="%3."/>
      <w:lvlJc w:val="right"/>
      <w:pPr>
        <w:ind w:left="2126" w:hanging="180"/>
      </w:pPr>
    </w:lvl>
    <w:lvl w:ilvl="3" w:tplc="041F000F" w:tentative="1">
      <w:start w:val="1"/>
      <w:numFmt w:val="decimal"/>
      <w:lvlText w:val="%4."/>
      <w:lvlJc w:val="left"/>
      <w:pPr>
        <w:ind w:left="2846" w:hanging="360"/>
      </w:pPr>
    </w:lvl>
    <w:lvl w:ilvl="4" w:tplc="041F0019" w:tentative="1">
      <w:start w:val="1"/>
      <w:numFmt w:val="lowerLetter"/>
      <w:lvlText w:val="%5."/>
      <w:lvlJc w:val="left"/>
      <w:pPr>
        <w:ind w:left="3566" w:hanging="360"/>
      </w:pPr>
    </w:lvl>
    <w:lvl w:ilvl="5" w:tplc="041F001B" w:tentative="1">
      <w:start w:val="1"/>
      <w:numFmt w:val="lowerRoman"/>
      <w:lvlText w:val="%6."/>
      <w:lvlJc w:val="right"/>
      <w:pPr>
        <w:ind w:left="4286" w:hanging="180"/>
      </w:pPr>
    </w:lvl>
    <w:lvl w:ilvl="6" w:tplc="041F000F" w:tentative="1">
      <w:start w:val="1"/>
      <w:numFmt w:val="decimal"/>
      <w:lvlText w:val="%7."/>
      <w:lvlJc w:val="left"/>
      <w:pPr>
        <w:ind w:left="5006" w:hanging="360"/>
      </w:pPr>
    </w:lvl>
    <w:lvl w:ilvl="7" w:tplc="041F0019" w:tentative="1">
      <w:start w:val="1"/>
      <w:numFmt w:val="lowerLetter"/>
      <w:lvlText w:val="%8."/>
      <w:lvlJc w:val="left"/>
      <w:pPr>
        <w:ind w:left="5726" w:hanging="360"/>
      </w:pPr>
    </w:lvl>
    <w:lvl w:ilvl="8" w:tplc="041F001B" w:tentative="1">
      <w:start w:val="1"/>
      <w:numFmt w:val="lowerRoman"/>
      <w:lvlText w:val="%9."/>
      <w:lvlJc w:val="right"/>
      <w:pPr>
        <w:ind w:left="6446" w:hanging="180"/>
      </w:pPr>
    </w:lvl>
  </w:abstractNum>
  <w:abstractNum w:abstractNumId="6" w15:restartNumberingAfterBreak="0">
    <w:nsid w:val="48F0683E"/>
    <w:multiLevelType w:val="hybridMultilevel"/>
    <w:tmpl w:val="B464FACC"/>
    <w:lvl w:ilvl="0" w:tplc="7F94DF42">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9" w15:restartNumberingAfterBreak="0">
    <w:nsid w:val="7C0A4DF8"/>
    <w:multiLevelType w:val="hybridMultilevel"/>
    <w:tmpl w:val="F7A2AB4A"/>
    <w:lvl w:ilvl="0" w:tplc="041F0015">
      <w:start w:val="1"/>
      <w:numFmt w:val="upperLetter"/>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num w:numId="1">
    <w:abstractNumId w:val="0"/>
  </w:num>
  <w:num w:numId="2">
    <w:abstractNumId w:val="2"/>
  </w:num>
  <w:num w:numId="3">
    <w:abstractNumId w:val="8"/>
  </w:num>
  <w:num w:numId="4">
    <w:abstractNumId w:val="5"/>
  </w:num>
  <w:num w:numId="5">
    <w:abstractNumId w:val="3"/>
  </w:num>
  <w:num w:numId="6">
    <w:abstractNumId w:val="4"/>
  </w:num>
  <w:num w:numId="7">
    <w:abstractNumId w:val="1"/>
  </w:num>
  <w:num w:numId="8">
    <w:abstractNumId w:val="7"/>
  </w:num>
  <w:num w:numId="9">
    <w:abstractNumId w:val="9"/>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CE"/>
    <w:rsid w:val="00015F55"/>
    <w:rsid w:val="00043533"/>
    <w:rsid w:val="000842A7"/>
    <w:rsid w:val="000D06D3"/>
    <w:rsid w:val="00117A4A"/>
    <w:rsid w:val="001261D7"/>
    <w:rsid w:val="001472D5"/>
    <w:rsid w:val="001918C1"/>
    <w:rsid w:val="001F1B03"/>
    <w:rsid w:val="00237EEC"/>
    <w:rsid w:val="00274890"/>
    <w:rsid w:val="00341B43"/>
    <w:rsid w:val="003A3A17"/>
    <w:rsid w:val="003A6F38"/>
    <w:rsid w:val="00442AF2"/>
    <w:rsid w:val="004C6E10"/>
    <w:rsid w:val="0053279E"/>
    <w:rsid w:val="005639FC"/>
    <w:rsid w:val="00570D2A"/>
    <w:rsid w:val="00571098"/>
    <w:rsid w:val="005A504A"/>
    <w:rsid w:val="005F020A"/>
    <w:rsid w:val="00631E14"/>
    <w:rsid w:val="00653ABA"/>
    <w:rsid w:val="00685DEE"/>
    <w:rsid w:val="006B775A"/>
    <w:rsid w:val="007242E6"/>
    <w:rsid w:val="00727AF0"/>
    <w:rsid w:val="00750580"/>
    <w:rsid w:val="00752A59"/>
    <w:rsid w:val="00767F71"/>
    <w:rsid w:val="0078627F"/>
    <w:rsid w:val="007E56CE"/>
    <w:rsid w:val="007F5BA6"/>
    <w:rsid w:val="00802FD6"/>
    <w:rsid w:val="00916463"/>
    <w:rsid w:val="00925ACC"/>
    <w:rsid w:val="009326CD"/>
    <w:rsid w:val="00972A61"/>
    <w:rsid w:val="009749EA"/>
    <w:rsid w:val="009A2415"/>
    <w:rsid w:val="00A4211B"/>
    <w:rsid w:val="00A72BFB"/>
    <w:rsid w:val="00B1422A"/>
    <w:rsid w:val="00B14526"/>
    <w:rsid w:val="00B46ADC"/>
    <w:rsid w:val="00B6434A"/>
    <w:rsid w:val="00B6505C"/>
    <w:rsid w:val="00BB7067"/>
    <w:rsid w:val="00BC50D9"/>
    <w:rsid w:val="00BF6BCD"/>
    <w:rsid w:val="00BF7DAB"/>
    <w:rsid w:val="00CC2A92"/>
    <w:rsid w:val="00D27B0E"/>
    <w:rsid w:val="00DB5AA2"/>
    <w:rsid w:val="00DF58ED"/>
    <w:rsid w:val="00E10FFD"/>
    <w:rsid w:val="00E26F51"/>
    <w:rsid w:val="00EB67EE"/>
    <w:rsid w:val="00EC15AF"/>
    <w:rsid w:val="00EE4404"/>
    <w:rsid w:val="00F204C1"/>
    <w:rsid w:val="00F312A9"/>
    <w:rsid w:val="00F434E0"/>
    <w:rsid w:val="00FA0B70"/>
    <w:rsid w:val="00FB2D39"/>
    <w:rsid w:val="00FE1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9D2BB"/>
  <w15:docId w15:val="{798C9F58-4D58-416C-870C-6D8F54A0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CE"/>
    <w:pPr>
      <w:widowControl w:val="0"/>
      <w:suppressAutoHyphens/>
      <w:spacing w:line="240" w:lineRule="auto"/>
    </w:pPr>
    <w:rPr>
      <w:rFonts w:ascii="Times New Roman" w:eastAsia="Bitstream Vera Sans" w:hAnsi="Times New Roman" w:cs="Times New Roman"/>
      <w:sz w:val="24"/>
      <w:szCs w:val="24"/>
      <w:lang w:eastAsia="tr-TR"/>
    </w:rPr>
  </w:style>
  <w:style w:type="paragraph" w:styleId="Heading1">
    <w:name w:val="heading 1"/>
    <w:basedOn w:val="Normal"/>
    <w:next w:val="Normal"/>
    <w:link w:val="Heading1Char"/>
    <w:qFormat/>
    <w:rsid w:val="005639FC"/>
    <w:pPr>
      <w:keepNext/>
      <w:keepLines/>
      <w:jc w:val="both"/>
      <w:outlineLvl w:val="0"/>
    </w:pPr>
    <w:rPr>
      <w:rFonts w:eastAsia="Times New Roman"/>
      <w:b/>
      <w:bCs/>
      <w:szCs w:val="28"/>
    </w:rPr>
  </w:style>
  <w:style w:type="paragraph" w:styleId="Heading2">
    <w:name w:val="heading 2"/>
    <w:basedOn w:val="Normal"/>
    <w:next w:val="Normal"/>
    <w:link w:val="Heading2Char"/>
    <w:uiPriority w:val="9"/>
    <w:unhideWhenUsed/>
    <w:qFormat/>
    <w:rsid w:val="005639FC"/>
    <w:pPr>
      <w:keepNext/>
      <w:keepLines/>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639FC"/>
    <w:pPr>
      <w:keepNext/>
      <w:keepLines/>
      <w:jc w:val="both"/>
      <w:outlineLvl w:val="2"/>
    </w:pPr>
    <w:rPr>
      <w:rFonts w:eastAsiaTheme="majorEastAsia" w:cstheme="majorBidi"/>
      <w:b/>
      <w:bCs/>
    </w:rPr>
  </w:style>
  <w:style w:type="paragraph" w:styleId="Heading4">
    <w:name w:val="heading 4"/>
    <w:basedOn w:val="Normal"/>
    <w:next w:val="Normal"/>
    <w:link w:val="Heading4Char"/>
    <w:qFormat/>
    <w:rsid w:val="005639FC"/>
    <w:pPr>
      <w:keepNext/>
      <w:framePr w:hSpace="141" w:wrap="around" w:vAnchor="text" w:hAnchor="margin" w:y="903"/>
      <w:jc w:val="both"/>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9FC"/>
    <w:rPr>
      <w:rFonts w:eastAsia="Times New Roman"/>
      <w:b/>
      <w:bCs/>
      <w:szCs w:val="28"/>
      <w:lang w:eastAsia="tr-TR"/>
    </w:rPr>
  </w:style>
  <w:style w:type="character" w:customStyle="1" w:styleId="Heading2Char">
    <w:name w:val="Heading 2 Char"/>
    <w:basedOn w:val="DefaultParagraphFont"/>
    <w:link w:val="Heading2"/>
    <w:uiPriority w:val="9"/>
    <w:rsid w:val="005639FC"/>
    <w:rPr>
      <w:rFonts w:eastAsiaTheme="majorEastAsia" w:cstheme="majorBidi"/>
      <w:b/>
      <w:bCs/>
      <w:szCs w:val="26"/>
    </w:rPr>
  </w:style>
  <w:style w:type="character" w:customStyle="1" w:styleId="Heading3Char">
    <w:name w:val="Heading 3 Char"/>
    <w:basedOn w:val="DefaultParagraphFont"/>
    <w:link w:val="Heading3"/>
    <w:uiPriority w:val="9"/>
    <w:rsid w:val="005639FC"/>
    <w:rPr>
      <w:rFonts w:eastAsiaTheme="majorEastAsia" w:cstheme="majorBidi"/>
      <w:b/>
      <w:bCs/>
    </w:rPr>
  </w:style>
  <w:style w:type="character" w:customStyle="1" w:styleId="Heading4Char">
    <w:name w:val="Heading 4 Char"/>
    <w:basedOn w:val="DefaultParagraphFont"/>
    <w:link w:val="Heading4"/>
    <w:rsid w:val="005639FC"/>
    <w:rPr>
      <w:rFonts w:eastAsia="Times New Roman"/>
      <w:b/>
      <w:bCs/>
      <w:szCs w:val="24"/>
      <w:lang w:eastAsia="tr-TR"/>
    </w:rPr>
  </w:style>
  <w:style w:type="paragraph" w:styleId="TOC1">
    <w:name w:val="toc 1"/>
    <w:basedOn w:val="Normal"/>
    <w:next w:val="Normal"/>
    <w:autoRedefine/>
    <w:uiPriority w:val="39"/>
    <w:semiHidden/>
    <w:unhideWhenUsed/>
    <w:rsid w:val="005639FC"/>
    <w:pPr>
      <w:jc w:val="both"/>
    </w:pPr>
    <w:rPr>
      <w:rFonts w:ascii="Calibri" w:eastAsia="Calibri" w:hAnsi="Calibri"/>
      <w:lang w:val="en-US"/>
    </w:rPr>
  </w:style>
  <w:style w:type="paragraph" w:styleId="Header">
    <w:name w:val="header"/>
    <w:basedOn w:val="Normal"/>
    <w:link w:val="HeaderChar"/>
    <w:uiPriority w:val="99"/>
    <w:unhideWhenUsed/>
    <w:rsid w:val="007E56CE"/>
    <w:pPr>
      <w:tabs>
        <w:tab w:val="center" w:pos="4536"/>
        <w:tab w:val="right" w:pos="9072"/>
      </w:tabs>
    </w:pPr>
  </w:style>
  <w:style w:type="character" w:customStyle="1" w:styleId="HeaderChar">
    <w:name w:val="Header Char"/>
    <w:basedOn w:val="DefaultParagraphFont"/>
    <w:link w:val="Header"/>
    <w:uiPriority w:val="99"/>
    <w:rsid w:val="007E56CE"/>
  </w:style>
  <w:style w:type="paragraph" w:styleId="Footer">
    <w:name w:val="footer"/>
    <w:basedOn w:val="Normal"/>
    <w:link w:val="FooterChar"/>
    <w:uiPriority w:val="99"/>
    <w:unhideWhenUsed/>
    <w:rsid w:val="007E56CE"/>
    <w:pPr>
      <w:tabs>
        <w:tab w:val="center" w:pos="4536"/>
        <w:tab w:val="right" w:pos="9072"/>
      </w:tabs>
    </w:pPr>
  </w:style>
  <w:style w:type="character" w:customStyle="1" w:styleId="FooterChar">
    <w:name w:val="Footer Char"/>
    <w:basedOn w:val="DefaultParagraphFont"/>
    <w:link w:val="Footer"/>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loonText">
    <w:name w:val="Balloon Text"/>
    <w:basedOn w:val="Normal"/>
    <w:link w:val="BalloonTextChar"/>
    <w:uiPriority w:val="99"/>
    <w:semiHidden/>
    <w:unhideWhenUsed/>
    <w:rsid w:val="007E56CE"/>
    <w:rPr>
      <w:rFonts w:ascii="Tahoma" w:hAnsi="Tahoma" w:cs="Tahoma"/>
      <w:sz w:val="16"/>
      <w:szCs w:val="16"/>
    </w:rPr>
  </w:style>
  <w:style w:type="character" w:customStyle="1" w:styleId="BalloonTextChar">
    <w:name w:val="Balloon Text Char"/>
    <w:basedOn w:val="DefaultParagraphFont"/>
    <w:link w:val="BalloonText"/>
    <w:uiPriority w:val="99"/>
    <w:semiHidden/>
    <w:rsid w:val="007E56CE"/>
    <w:rPr>
      <w:rFonts w:ascii="Tahoma" w:eastAsia="Bitstream Vera Sans" w:hAnsi="Tahoma" w:cs="Tahoma"/>
      <w:sz w:val="16"/>
      <w:szCs w:val="16"/>
      <w:lang w:eastAsia="tr-TR"/>
    </w:rPr>
  </w:style>
  <w:style w:type="table" w:styleId="TableGrid">
    <w:name w:val="Table Grid"/>
    <w:basedOn w:val="TableNormal"/>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6CE"/>
    <w:pPr>
      <w:ind w:left="720"/>
      <w:contextualSpacing/>
    </w:pPr>
  </w:style>
  <w:style w:type="character" w:styleId="Hyperlink">
    <w:name w:val="Hyperlink"/>
    <w:rsid w:val="009A2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141551">
      <w:bodyDiv w:val="1"/>
      <w:marLeft w:val="0"/>
      <w:marRight w:val="0"/>
      <w:marTop w:val="0"/>
      <w:marBottom w:val="0"/>
      <w:divBdr>
        <w:top w:val="none" w:sz="0" w:space="0" w:color="auto"/>
        <w:left w:val="none" w:sz="0" w:space="0" w:color="auto"/>
        <w:bottom w:val="none" w:sz="0" w:space="0" w:color="auto"/>
        <w:right w:val="none" w:sz="0" w:space="0" w:color="auto"/>
      </w:divBdr>
    </w:div>
    <w:div w:id="17985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labdil@metu.edu.t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Middle East Technical University</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ceren</cp:lastModifiedBy>
  <cp:revision>5</cp:revision>
  <cp:lastPrinted>2023-06-12T08:00:00Z</cp:lastPrinted>
  <dcterms:created xsi:type="dcterms:W3CDTF">2023-06-07T13:06:00Z</dcterms:created>
  <dcterms:modified xsi:type="dcterms:W3CDTF">2023-06-12T08:01:00Z</dcterms:modified>
</cp:coreProperties>
</file>